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0840" w14:textId="77777777" w:rsidR="005D7F7D" w:rsidRPr="004D14AD" w:rsidRDefault="004D14AD">
      <w:pPr>
        <w:pStyle w:val="aa"/>
        <w:jc w:val="center"/>
        <w:rPr>
          <w:rFonts w:ascii="als_story_regular-webfont" w:hAnsi="als_story_regular-webfont" w:hint="eastAsia"/>
          <w:color w:val="auto"/>
          <w:lang w:val="ru-RU"/>
        </w:rPr>
      </w:pPr>
      <w:r w:rsidRPr="004D14AD">
        <w:rPr>
          <w:rFonts w:ascii="als_story_regular-webfont" w:hAnsi="als_story_regular-webfont"/>
          <w:color w:val="auto"/>
          <w:lang w:val="ru-RU"/>
        </w:rPr>
        <w:t>УСЛОВИЯ УЧАСТИЯ В КОНФЕРЕНЦИИ</w:t>
      </w:r>
    </w:p>
    <w:p w14:paraId="1FBC37AC" w14:textId="3CFCF151" w:rsidR="005D7F7D" w:rsidRPr="004D14AD" w:rsidRDefault="004D14AD">
      <w:pPr>
        <w:jc w:val="both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Организатором конференции является Общество с ограниченной ответственностью «НОВЫЕ РЕШЕНИЯ ДРАЙВА» (ООО «НРД»). Конференция проводится для партнеров ООО «НРД»</w:t>
      </w:r>
      <w:r w:rsidR="00B21D5A">
        <w:rPr>
          <w:rFonts w:ascii="als_story_regular-webfont" w:hAnsi="als_story_regular-webfont"/>
          <w:lang w:val="ru-RU"/>
        </w:rPr>
        <w:t xml:space="preserve"> (далее Заказчики)</w:t>
      </w:r>
      <w:r w:rsidRPr="004D14AD">
        <w:rPr>
          <w:rFonts w:ascii="als_story_regular-webfont" w:hAnsi="als_story_regular-webfont"/>
          <w:lang w:val="ru-RU"/>
        </w:rPr>
        <w:t>. Заказчиками услуг могут быть юридические лица и индивидуальные предприниматели, направляющие для участия в конференции своих представителей.</w:t>
      </w:r>
    </w:p>
    <w:tbl>
      <w:tblPr>
        <w:tblW w:w="0" w:type="auto"/>
        <w:jc w:val="center"/>
        <w:tblBorders>
          <w:top w:val="single" w:sz="6" w:space="0" w:color="D9E0E7"/>
          <w:left w:val="single" w:sz="6" w:space="0" w:color="D9E0E7"/>
          <w:bottom w:val="single" w:sz="6" w:space="0" w:color="D9E0E7"/>
          <w:right w:val="single" w:sz="6" w:space="0" w:color="D9E0E7"/>
          <w:insideH w:val="single" w:sz="6" w:space="0" w:color="D9E0E7"/>
          <w:insideV w:val="single" w:sz="6" w:space="0" w:color="D9E0E7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7200"/>
      </w:tblGrid>
      <w:tr w:rsidR="004D14AD" w:rsidRPr="004D14AD" w14:paraId="1B1A14E8" w14:textId="77777777">
        <w:trPr>
          <w:cantSplit/>
          <w:jc w:val="center"/>
        </w:trPr>
        <w:tc>
          <w:tcPr>
            <w:tcW w:w="2592" w:type="dxa"/>
            <w:shd w:val="clear" w:color="auto" w:fill="EEF3F7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AF8FFB3" w14:textId="77777777" w:rsidR="005D7F7D" w:rsidRPr="004D14AD" w:rsidRDefault="004D14AD" w:rsidP="00350416">
            <w:pPr>
              <w:spacing w:after="0" w:line="240" w:lineRule="auto"/>
              <w:rPr>
                <w:rFonts w:ascii="als_story_regular-webfont" w:hAnsi="als_story_regular-webfont"/>
              </w:rPr>
            </w:pPr>
            <w:proofErr w:type="spellStart"/>
            <w:r w:rsidRPr="004D14AD">
              <w:rPr>
                <w:rFonts w:ascii="als_story_regular-webfont" w:hAnsi="als_story_regular-webfont"/>
                <w:b/>
                <w:sz w:val="21"/>
              </w:rPr>
              <w:t>Дата</w:t>
            </w:r>
            <w:proofErr w:type="spellEnd"/>
            <w:r w:rsidRPr="004D14AD">
              <w:rPr>
                <w:rFonts w:ascii="als_story_regular-webfont" w:hAnsi="als_story_regular-webfont"/>
                <w:b/>
                <w:sz w:val="21"/>
              </w:rPr>
              <w:t xml:space="preserve"> </w:t>
            </w:r>
            <w:proofErr w:type="spellStart"/>
            <w:r w:rsidRPr="004D14AD">
              <w:rPr>
                <w:rFonts w:ascii="als_story_regular-webfont" w:hAnsi="als_story_regular-webfont"/>
                <w:b/>
                <w:sz w:val="21"/>
              </w:rPr>
              <w:t>проведения</w:t>
            </w:r>
            <w:proofErr w:type="spellEnd"/>
          </w:p>
        </w:tc>
        <w:tc>
          <w:tcPr>
            <w:tcW w:w="7200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D76369D" w14:textId="77777777" w:rsidR="005D7F7D" w:rsidRPr="004D14AD" w:rsidRDefault="004D14AD" w:rsidP="00350416">
            <w:pPr>
              <w:spacing w:after="0" w:line="240" w:lineRule="auto"/>
              <w:rPr>
                <w:rFonts w:ascii="als_story_regular-webfont" w:hAnsi="als_story_regular-webfont"/>
              </w:rPr>
            </w:pPr>
            <w:r w:rsidRPr="004D14AD">
              <w:rPr>
                <w:rFonts w:ascii="als_story_regular-webfont" w:hAnsi="als_story_regular-webfont"/>
                <w:b/>
                <w:shd w:val="clear" w:color="auto" w:fill="FFF2CC"/>
              </w:rPr>
              <w:t>[УКАЗАТЬ ДАТУ / ПЕРИОД ПРОВЕДЕНИЯ]</w:t>
            </w:r>
          </w:p>
        </w:tc>
      </w:tr>
      <w:tr w:rsidR="004D14AD" w:rsidRPr="00846D65" w14:paraId="09125198" w14:textId="77777777">
        <w:trPr>
          <w:cantSplit/>
          <w:jc w:val="center"/>
        </w:trPr>
        <w:tc>
          <w:tcPr>
            <w:tcW w:w="2592" w:type="dxa"/>
            <w:shd w:val="clear" w:color="auto" w:fill="EEF3F7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2A0C306" w14:textId="77777777" w:rsidR="005D7F7D" w:rsidRPr="004D14AD" w:rsidRDefault="004D14AD" w:rsidP="00350416">
            <w:pPr>
              <w:spacing w:after="0" w:line="240" w:lineRule="auto"/>
              <w:rPr>
                <w:rFonts w:ascii="als_story_regular-webfont" w:hAnsi="als_story_regular-webfont"/>
              </w:rPr>
            </w:pPr>
            <w:proofErr w:type="spellStart"/>
            <w:r w:rsidRPr="004D14AD">
              <w:rPr>
                <w:rFonts w:ascii="als_story_regular-webfont" w:hAnsi="als_story_regular-webfont"/>
                <w:b/>
                <w:sz w:val="21"/>
              </w:rPr>
              <w:t>Место</w:t>
            </w:r>
            <w:proofErr w:type="spellEnd"/>
            <w:r w:rsidRPr="004D14AD">
              <w:rPr>
                <w:rFonts w:ascii="als_story_regular-webfont" w:hAnsi="als_story_regular-webfont"/>
                <w:b/>
                <w:sz w:val="21"/>
              </w:rPr>
              <w:t xml:space="preserve"> </w:t>
            </w:r>
            <w:proofErr w:type="spellStart"/>
            <w:r w:rsidRPr="004D14AD">
              <w:rPr>
                <w:rFonts w:ascii="als_story_regular-webfont" w:hAnsi="als_story_regular-webfont"/>
                <w:b/>
                <w:sz w:val="21"/>
              </w:rPr>
              <w:t>проведения</w:t>
            </w:r>
            <w:proofErr w:type="spellEnd"/>
          </w:p>
        </w:tc>
        <w:tc>
          <w:tcPr>
            <w:tcW w:w="7200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C66A69A" w14:textId="77777777" w:rsidR="005D7F7D" w:rsidRPr="004D14AD" w:rsidRDefault="004D14AD" w:rsidP="00350416">
            <w:pPr>
              <w:spacing w:after="0" w:line="240" w:lineRule="auto"/>
              <w:rPr>
                <w:rFonts w:ascii="als_story_regular-webfont" w:hAnsi="als_story_regular-webfont"/>
                <w:lang w:val="ru-RU"/>
              </w:rPr>
            </w:pPr>
            <w:r w:rsidRPr="004D14AD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[УКАЗАТЬ НАИМЕНОВАНИЕ ПЛОЩАДКИ И АДРЕС]</w:t>
            </w:r>
          </w:p>
        </w:tc>
      </w:tr>
      <w:tr w:rsidR="004D14AD" w:rsidRPr="00846D65" w14:paraId="11346D51" w14:textId="77777777">
        <w:trPr>
          <w:cantSplit/>
          <w:jc w:val="center"/>
        </w:trPr>
        <w:tc>
          <w:tcPr>
            <w:tcW w:w="2592" w:type="dxa"/>
            <w:shd w:val="clear" w:color="auto" w:fill="EEF3F7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ED0DA36" w14:textId="77777777" w:rsidR="005D7F7D" w:rsidRPr="004D14AD" w:rsidRDefault="004D14AD" w:rsidP="00350416">
            <w:pPr>
              <w:spacing w:after="0" w:line="240" w:lineRule="auto"/>
              <w:rPr>
                <w:rFonts w:ascii="als_story_regular-webfont" w:hAnsi="als_story_regular-webfont"/>
              </w:rPr>
            </w:pPr>
            <w:proofErr w:type="spellStart"/>
            <w:r w:rsidRPr="004D14AD">
              <w:rPr>
                <w:rFonts w:ascii="als_story_regular-webfont" w:hAnsi="als_story_regular-webfont"/>
                <w:b/>
                <w:sz w:val="21"/>
              </w:rPr>
              <w:t>Программа</w:t>
            </w:r>
            <w:proofErr w:type="spellEnd"/>
            <w:r w:rsidRPr="004D14AD">
              <w:rPr>
                <w:rFonts w:ascii="als_story_regular-webfont" w:hAnsi="als_story_regular-webfont"/>
                <w:b/>
                <w:sz w:val="21"/>
              </w:rPr>
              <w:t xml:space="preserve"> </w:t>
            </w:r>
            <w:proofErr w:type="spellStart"/>
            <w:r w:rsidRPr="004D14AD">
              <w:rPr>
                <w:rFonts w:ascii="als_story_regular-webfont" w:hAnsi="als_story_regular-webfont"/>
                <w:b/>
                <w:sz w:val="21"/>
              </w:rPr>
              <w:t>конференции</w:t>
            </w:r>
            <w:proofErr w:type="spellEnd"/>
          </w:p>
        </w:tc>
        <w:tc>
          <w:tcPr>
            <w:tcW w:w="7200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D50009D" w14:textId="77777777" w:rsidR="005D7F7D" w:rsidRPr="004D14AD" w:rsidRDefault="004D14AD" w:rsidP="00350416">
            <w:pPr>
              <w:spacing w:after="0" w:line="240" w:lineRule="auto"/>
              <w:rPr>
                <w:rFonts w:ascii="als_story_regular-webfont" w:hAnsi="als_story_regular-webfont"/>
                <w:lang w:val="ru-RU"/>
              </w:rPr>
            </w:pPr>
            <w:r w:rsidRPr="004D14AD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[УКАЗАТЬ ПРОГРАММУ ИЛИ ВСТАВИТЬ ССЫЛКУ]</w:t>
            </w:r>
          </w:p>
        </w:tc>
      </w:tr>
      <w:tr w:rsidR="004D14AD" w:rsidRPr="004D14AD" w14:paraId="13FE21A3" w14:textId="77777777">
        <w:trPr>
          <w:cantSplit/>
          <w:jc w:val="center"/>
        </w:trPr>
        <w:tc>
          <w:tcPr>
            <w:tcW w:w="2592" w:type="dxa"/>
            <w:shd w:val="clear" w:color="auto" w:fill="EEF3F7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3526D95" w14:textId="77777777" w:rsidR="005D7F7D" w:rsidRPr="004D14AD" w:rsidRDefault="004D14AD" w:rsidP="00350416">
            <w:pPr>
              <w:spacing w:after="0" w:line="240" w:lineRule="auto"/>
              <w:rPr>
                <w:rFonts w:ascii="als_story_regular-webfont" w:hAnsi="als_story_regular-webfont"/>
              </w:rPr>
            </w:pPr>
            <w:proofErr w:type="spellStart"/>
            <w:r w:rsidRPr="004D14AD">
              <w:rPr>
                <w:rFonts w:ascii="als_story_regular-webfont" w:hAnsi="als_story_regular-webfont"/>
                <w:b/>
                <w:sz w:val="21"/>
              </w:rPr>
              <w:t>Стоимость</w:t>
            </w:r>
            <w:proofErr w:type="spellEnd"/>
            <w:r w:rsidRPr="004D14AD">
              <w:rPr>
                <w:rFonts w:ascii="als_story_regular-webfont" w:hAnsi="als_story_regular-webfont"/>
                <w:b/>
                <w:sz w:val="21"/>
              </w:rPr>
              <w:t xml:space="preserve"> </w:t>
            </w:r>
            <w:proofErr w:type="spellStart"/>
            <w:r w:rsidRPr="004D14AD">
              <w:rPr>
                <w:rFonts w:ascii="als_story_regular-webfont" w:hAnsi="als_story_regular-webfont"/>
                <w:b/>
                <w:sz w:val="21"/>
              </w:rPr>
              <w:t>участия</w:t>
            </w:r>
            <w:proofErr w:type="spellEnd"/>
          </w:p>
        </w:tc>
        <w:tc>
          <w:tcPr>
            <w:tcW w:w="7200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42A722D" w14:textId="77777777" w:rsidR="00F63C39" w:rsidRPr="004D14AD" w:rsidRDefault="004D14AD" w:rsidP="00350416">
            <w:pPr>
              <w:spacing w:after="0" w:line="240" w:lineRule="auto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  <w:r w:rsidRPr="004D14AD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[</w:t>
            </w:r>
            <w:r w:rsidR="00F63C39" w:rsidRPr="004D14AD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Стоимость участия в конференции зависит от выбранного тарифа участия в конференции и количества представителей от Участника. Стоимость участия в конференции указывается в счете на оплату на основании тариф, выбранного Участником.</w:t>
            </w:r>
          </w:p>
          <w:p w14:paraId="3B6AF6F3" w14:textId="77777777" w:rsidR="00F63C39" w:rsidRPr="004D14AD" w:rsidRDefault="00F63C39" w:rsidP="00350416">
            <w:pPr>
              <w:spacing w:after="0" w:line="240" w:lineRule="auto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</w:p>
          <w:p w14:paraId="11909083" w14:textId="7258B3FE" w:rsidR="00F63C39" w:rsidRPr="004D14AD" w:rsidRDefault="00F63C39" w:rsidP="00350416">
            <w:pPr>
              <w:spacing w:after="0" w:line="240" w:lineRule="auto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  <w:r w:rsidRPr="004D14AD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Стоимость участия за одного представителя Участника (тарифы) при оплате не позднее __ августа 2026 года:</w:t>
            </w:r>
          </w:p>
          <w:p w14:paraId="7204A8F6" w14:textId="77777777" w:rsidR="00F63C39" w:rsidRPr="004D14AD" w:rsidRDefault="00F63C39" w:rsidP="00350416">
            <w:pPr>
              <w:spacing w:after="0" w:line="240" w:lineRule="auto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</w:p>
          <w:p w14:paraId="37D2C820" w14:textId="0B55B43B" w:rsidR="00F63C39" w:rsidRPr="005C6055" w:rsidRDefault="00F63C39" w:rsidP="00350416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489" w:hanging="129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  <w:r w:rsidRPr="005C6055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участие при стандартном двухместном проживании –   руб.</w:t>
            </w:r>
          </w:p>
          <w:p w14:paraId="2C5436B0" w14:textId="77777777" w:rsidR="00F63C39" w:rsidRPr="004D14AD" w:rsidRDefault="00F63C39" w:rsidP="00350416">
            <w:pPr>
              <w:spacing w:after="0" w:line="240" w:lineRule="auto"/>
              <w:ind w:left="489" w:hanging="129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</w:p>
          <w:p w14:paraId="35C2C738" w14:textId="00FF3848" w:rsidR="00F63C39" w:rsidRPr="005C6055" w:rsidRDefault="00F63C39" w:rsidP="00350416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489" w:hanging="129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  <w:r w:rsidRPr="005C6055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участие с проживанием в одноместном номере –   руб.</w:t>
            </w:r>
          </w:p>
          <w:p w14:paraId="0C617B8D" w14:textId="77777777" w:rsidR="00F63C39" w:rsidRPr="004D14AD" w:rsidRDefault="00F63C39" w:rsidP="00350416">
            <w:pPr>
              <w:spacing w:after="0" w:line="240" w:lineRule="auto"/>
              <w:ind w:left="489" w:hanging="129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</w:p>
          <w:p w14:paraId="12CD7949" w14:textId="5A1EDF4C" w:rsidR="00F63C39" w:rsidRPr="005C6055" w:rsidRDefault="00F63C39" w:rsidP="00350416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489" w:hanging="129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  <w:r w:rsidRPr="005C6055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участие без проживания –   руб.</w:t>
            </w:r>
          </w:p>
          <w:p w14:paraId="6FB2ADAC" w14:textId="77777777" w:rsidR="00F63C39" w:rsidRPr="004D14AD" w:rsidRDefault="00F63C39" w:rsidP="00350416">
            <w:pPr>
              <w:spacing w:after="0" w:line="240" w:lineRule="auto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</w:p>
          <w:p w14:paraId="085A7088" w14:textId="77777777" w:rsidR="00F63C39" w:rsidRPr="004D14AD" w:rsidRDefault="00F63C39" w:rsidP="00350416">
            <w:pPr>
              <w:spacing w:after="0" w:line="240" w:lineRule="auto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  <w:r w:rsidRPr="004D14AD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Стоимость участия за одного представителя Участника (тарифы) при оплате после __ августа 2026 года:</w:t>
            </w:r>
          </w:p>
          <w:p w14:paraId="692E1A0F" w14:textId="109BC197" w:rsidR="00F63C39" w:rsidRPr="004D14AD" w:rsidRDefault="00F63C39" w:rsidP="00350416">
            <w:pPr>
              <w:spacing w:after="0" w:line="240" w:lineRule="auto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</w:p>
          <w:p w14:paraId="28AAA84A" w14:textId="180ADC6E" w:rsidR="00F63C39" w:rsidRPr="005C6055" w:rsidRDefault="00F63C39" w:rsidP="00350416">
            <w:pPr>
              <w:pStyle w:val="ae"/>
              <w:numPr>
                <w:ilvl w:val="0"/>
                <w:numId w:val="11"/>
              </w:numPr>
              <w:spacing w:after="0" w:line="240" w:lineRule="auto"/>
              <w:ind w:left="489" w:hanging="129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  <w:r w:rsidRPr="005C6055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участие при стандартном двухместном проживании  –   руб.</w:t>
            </w:r>
          </w:p>
          <w:p w14:paraId="3606D582" w14:textId="77777777" w:rsidR="00F63C39" w:rsidRPr="004D14AD" w:rsidRDefault="00F63C39" w:rsidP="00350416">
            <w:pPr>
              <w:spacing w:after="0" w:line="240" w:lineRule="auto"/>
              <w:ind w:left="489" w:hanging="129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</w:p>
          <w:p w14:paraId="3F399FAA" w14:textId="73B73582" w:rsidR="00F63C39" w:rsidRPr="005C6055" w:rsidRDefault="00F63C39" w:rsidP="00350416">
            <w:pPr>
              <w:pStyle w:val="ae"/>
              <w:numPr>
                <w:ilvl w:val="0"/>
                <w:numId w:val="11"/>
              </w:numPr>
              <w:spacing w:after="0" w:line="240" w:lineRule="auto"/>
              <w:ind w:left="489" w:hanging="129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  <w:r w:rsidRPr="005C6055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участие с проживанием в одноместном номере  –   руб.</w:t>
            </w:r>
          </w:p>
          <w:p w14:paraId="20AF0285" w14:textId="77777777" w:rsidR="00F63C39" w:rsidRPr="004D14AD" w:rsidRDefault="00F63C39" w:rsidP="00350416">
            <w:pPr>
              <w:spacing w:after="0" w:line="240" w:lineRule="auto"/>
              <w:ind w:left="489" w:hanging="129"/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</w:pPr>
          </w:p>
          <w:p w14:paraId="2C42A69A" w14:textId="568CBC5A" w:rsidR="005D7F7D" w:rsidRPr="005C6055" w:rsidRDefault="00F63C39" w:rsidP="00350416">
            <w:pPr>
              <w:pStyle w:val="ae"/>
              <w:numPr>
                <w:ilvl w:val="0"/>
                <w:numId w:val="11"/>
              </w:numPr>
              <w:spacing w:after="0" w:line="240" w:lineRule="auto"/>
              <w:ind w:left="489" w:hanging="129"/>
              <w:rPr>
                <w:rFonts w:ascii="als_story_regular-webfont" w:hAnsi="als_story_regular-webfont"/>
                <w:lang w:val="ru-RU"/>
              </w:rPr>
            </w:pPr>
            <w:r w:rsidRPr="005C6055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участие без проживания –   руб.</w:t>
            </w:r>
            <w:r w:rsidR="004D14AD" w:rsidRPr="005C6055">
              <w:rPr>
                <w:rFonts w:ascii="als_story_regular-webfont" w:hAnsi="als_story_regular-webfont"/>
                <w:b/>
                <w:shd w:val="clear" w:color="auto" w:fill="FFF2CC"/>
                <w:lang w:val="ru-RU"/>
              </w:rPr>
              <w:t>]</w:t>
            </w:r>
          </w:p>
        </w:tc>
      </w:tr>
    </w:tbl>
    <w:p w14:paraId="6C8D86D9" w14:textId="77777777" w:rsidR="005D7F7D" w:rsidRPr="004D14AD" w:rsidRDefault="004D14AD">
      <w:pPr>
        <w:pStyle w:val="1"/>
        <w:rPr>
          <w:rFonts w:ascii="als_story_regular-webfont" w:hAnsi="als_story_regular-webfont" w:hint="eastAsia"/>
          <w:color w:val="auto"/>
          <w:lang w:val="ru-RU"/>
        </w:rPr>
      </w:pPr>
      <w:r w:rsidRPr="004D14AD">
        <w:rPr>
          <w:rFonts w:ascii="als_story_regular-webfont" w:hAnsi="als_story_regular-webfont"/>
          <w:color w:val="auto"/>
          <w:lang w:val="ru-RU"/>
        </w:rPr>
        <w:t>Участие в конференции</w:t>
      </w:r>
    </w:p>
    <w:p w14:paraId="0C7B17C4" w14:textId="77777777" w:rsidR="005D7F7D" w:rsidRPr="004D14AD" w:rsidRDefault="004D14AD">
      <w:pPr>
        <w:jc w:val="both"/>
        <w:rPr>
          <w:rFonts w:ascii="als_story_regular-webfont" w:hAnsi="als_story_regular-webfont"/>
        </w:rPr>
      </w:pPr>
      <w:r w:rsidRPr="004D14AD">
        <w:rPr>
          <w:rFonts w:ascii="als_story_regular-webfont" w:hAnsi="als_story_regular-webfont"/>
          <w:lang w:val="ru-RU"/>
        </w:rPr>
        <w:t xml:space="preserve">ООО «НРД» оказывает услуги по организации участия представителей Заказчика в конференции. </w:t>
      </w:r>
      <w:r w:rsidRPr="004D14AD">
        <w:rPr>
          <w:rFonts w:ascii="als_story_regular-webfont" w:hAnsi="als_story_regular-webfont"/>
        </w:rPr>
        <w:t xml:space="preserve">В </w:t>
      </w:r>
      <w:proofErr w:type="spellStart"/>
      <w:r w:rsidRPr="004D14AD">
        <w:rPr>
          <w:rFonts w:ascii="als_story_regular-webfont" w:hAnsi="als_story_regular-webfont"/>
        </w:rPr>
        <w:t>стоимость</w:t>
      </w:r>
      <w:proofErr w:type="spellEnd"/>
      <w:r w:rsidRPr="004D14AD">
        <w:rPr>
          <w:rFonts w:ascii="als_story_regular-webfont" w:hAnsi="als_story_regular-webfont"/>
        </w:rPr>
        <w:t xml:space="preserve"> </w:t>
      </w:r>
      <w:proofErr w:type="spellStart"/>
      <w:r w:rsidRPr="004D14AD">
        <w:rPr>
          <w:rFonts w:ascii="als_story_regular-webfont" w:hAnsi="als_story_regular-webfont"/>
        </w:rPr>
        <w:t>участия</w:t>
      </w:r>
      <w:proofErr w:type="spellEnd"/>
      <w:r w:rsidRPr="004D14AD">
        <w:rPr>
          <w:rFonts w:ascii="als_story_regular-webfont" w:hAnsi="als_story_regular-webfont"/>
        </w:rPr>
        <w:t xml:space="preserve"> </w:t>
      </w:r>
      <w:proofErr w:type="spellStart"/>
      <w:r w:rsidRPr="004D14AD">
        <w:rPr>
          <w:rFonts w:ascii="als_story_regular-webfont" w:hAnsi="als_story_regular-webfont"/>
        </w:rPr>
        <w:t>входят</w:t>
      </w:r>
      <w:proofErr w:type="spellEnd"/>
      <w:r w:rsidRPr="004D14AD">
        <w:rPr>
          <w:rFonts w:ascii="als_story_regular-webfont" w:hAnsi="als_story_regular-webfont"/>
        </w:rPr>
        <w:t>:</w:t>
      </w:r>
    </w:p>
    <w:p w14:paraId="694B6117" w14:textId="77777777" w:rsidR="005D7F7D" w:rsidRPr="004D14AD" w:rsidRDefault="004D14AD">
      <w:pPr>
        <w:pStyle w:val="a0"/>
        <w:spacing w:after="40" w:line="269" w:lineRule="auto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доступ к деловой программе конференции;</w:t>
      </w:r>
    </w:p>
    <w:p w14:paraId="0BD8939D" w14:textId="77777777" w:rsidR="005D7F7D" w:rsidRPr="004D14AD" w:rsidRDefault="004D14AD">
      <w:pPr>
        <w:pStyle w:val="a0"/>
        <w:spacing w:after="40" w:line="269" w:lineRule="auto"/>
        <w:rPr>
          <w:rFonts w:ascii="als_story_regular-webfont" w:hAnsi="als_story_regular-webfont"/>
        </w:rPr>
      </w:pPr>
      <w:proofErr w:type="spellStart"/>
      <w:r w:rsidRPr="004D14AD">
        <w:rPr>
          <w:rFonts w:ascii="als_story_regular-webfont" w:hAnsi="als_story_regular-webfont"/>
        </w:rPr>
        <w:t>участие</w:t>
      </w:r>
      <w:proofErr w:type="spellEnd"/>
      <w:r w:rsidRPr="004D14AD">
        <w:rPr>
          <w:rFonts w:ascii="als_story_regular-webfont" w:hAnsi="als_story_regular-webfont"/>
        </w:rPr>
        <w:t xml:space="preserve"> в </w:t>
      </w:r>
      <w:proofErr w:type="spellStart"/>
      <w:r w:rsidRPr="004D14AD">
        <w:rPr>
          <w:rFonts w:ascii="als_story_regular-webfont" w:hAnsi="als_story_regular-webfont"/>
        </w:rPr>
        <w:t>неформальной</w:t>
      </w:r>
      <w:proofErr w:type="spellEnd"/>
      <w:r w:rsidRPr="004D14AD">
        <w:rPr>
          <w:rFonts w:ascii="als_story_regular-webfont" w:hAnsi="als_story_regular-webfont"/>
        </w:rPr>
        <w:t xml:space="preserve"> </w:t>
      </w:r>
      <w:proofErr w:type="spellStart"/>
      <w:r w:rsidRPr="004D14AD">
        <w:rPr>
          <w:rFonts w:ascii="als_story_regular-webfont" w:hAnsi="als_story_regular-webfont"/>
        </w:rPr>
        <w:t>программе</w:t>
      </w:r>
      <w:proofErr w:type="spellEnd"/>
      <w:r w:rsidRPr="004D14AD">
        <w:rPr>
          <w:rFonts w:ascii="als_story_regular-webfont" w:hAnsi="als_story_regular-webfont"/>
        </w:rPr>
        <w:t>;</w:t>
      </w:r>
    </w:p>
    <w:p w14:paraId="0EA3A2DD" w14:textId="77777777" w:rsidR="005D7F7D" w:rsidRPr="004D14AD" w:rsidRDefault="004D14AD">
      <w:pPr>
        <w:pStyle w:val="a0"/>
        <w:spacing w:after="40" w:line="269" w:lineRule="auto"/>
        <w:rPr>
          <w:rFonts w:ascii="als_story_regular-webfont" w:hAnsi="als_story_regular-webfont"/>
        </w:rPr>
      </w:pPr>
      <w:proofErr w:type="spellStart"/>
      <w:r w:rsidRPr="004D14AD">
        <w:rPr>
          <w:rFonts w:ascii="als_story_regular-webfont" w:hAnsi="als_story_regular-webfont"/>
        </w:rPr>
        <w:t>организационное</w:t>
      </w:r>
      <w:proofErr w:type="spellEnd"/>
      <w:r w:rsidRPr="004D14AD">
        <w:rPr>
          <w:rFonts w:ascii="als_story_regular-webfont" w:hAnsi="als_story_regular-webfont"/>
        </w:rPr>
        <w:t xml:space="preserve"> и </w:t>
      </w:r>
      <w:proofErr w:type="spellStart"/>
      <w:r w:rsidRPr="004D14AD">
        <w:rPr>
          <w:rFonts w:ascii="als_story_regular-webfont" w:hAnsi="als_story_regular-webfont"/>
        </w:rPr>
        <w:t>техническое</w:t>
      </w:r>
      <w:proofErr w:type="spellEnd"/>
      <w:r w:rsidRPr="004D14AD">
        <w:rPr>
          <w:rFonts w:ascii="als_story_regular-webfont" w:hAnsi="als_story_regular-webfont"/>
        </w:rPr>
        <w:t xml:space="preserve"> </w:t>
      </w:r>
      <w:proofErr w:type="spellStart"/>
      <w:r w:rsidRPr="004D14AD">
        <w:rPr>
          <w:rFonts w:ascii="als_story_regular-webfont" w:hAnsi="als_story_regular-webfont"/>
        </w:rPr>
        <w:t>сопровождение</w:t>
      </w:r>
      <w:proofErr w:type="spellEnd"/>
      <w:r w:rsidRPr="004D14AD">
        <w:rPr>
          <w:rFonts w:ascii="als_story_regular-webfont" w:hAnsi="als_story_regular-webfont"/>
        </w:rPr>
        <w:t>;</w:t>
      </w:r>
    </w:p>
    <w:p w14:paraId="36ABADEF" w14:textId="77777777" w:rsidR="005D7F7D" w:rsidRPr="004D14AD" w:rsidRDefault="004D14AD">
      <w:pPr>
        <w:pStyle w:val="a0"/>
        <w:spacing w:after="40" w:line="269" w:lineRule="auto"/>
        <w:rPr>
          <w:rFonts w:ascii="als_story_regular-webfont" w:hAnsi="als_story_regular-webfont"/>
        </w:rPr>
      </w:pPr>
      <w:proofErr w:type="spellStart"/>
      <w:r w:rsidRPr="004D14AD">
        <w:rPr>
          <w:rFonts w:ascii="als_story_regular-webfont" w:hAnsi="als_story_regular-webfont"/>
        </w:rPr>
        <w:t>информационные</w:t>
      </w:r>
      <w:proofErr w:type="spellEnd"/>
      <w:r w:rsidRPr="004D14AD">
        <w:rPr>
          <w:rFonts w:ascii="als_story_regular-webfont" w:hAnsi="als_story_regular-webfont"/>
        </w:rPr>
        <w:t xml:space="preserve"> и </w:t>
      </w:r>
      <w:proofErr w:type="spellStart"/>
      <w:r w:rsidRPr="004D14AD">
        <w:rPr>
          <w:rFonts w:ascii="als_story_regular-webfont" w:hAnsi="als_story_regular-webfont"/>
        </w:rPr>
        <w:t>раздаточные</w:t>
      </w:r>
      <w:proofErr w:type="spellEnd"/>
      <w:r w:rsidRPr="004D14AD">
        <w:rPr>
          <w:rFonts w:ascii="als_story_regular-webfont" w:hAnsi="als_story_regular-webfont"/>
        </w:rPr>
        <w:t xml:space="preserve"> </w:t>
      </w:r>
      <w:proofErr w:type="spellStart"/>
      <w:r w:rsidRPr="004D14AD">
        <w:rPr>
          <w:rFonts w:ascii="als_story_regular-webfont" w:hAnsi="als_story_regular-webfont"/>
        </w:rPr>
        <w:t>материалы</w:t>
      </w:r>
      <w:proofErr w:type="spellEnd"/>
      <w:r w:rsidRPr="004D14AD">
        <w:rPr>
          <w:rFonts w:ascii="als_story_regular-webfont" w:hAnsi="als_story_regular-webfont"/>
        </w:rPr>
        <w:t>;</w:t>
      </w:r>
    </w:p>
    <w:p w14:paraId="733C85C2" w14:textId="77777777" w:rsidR="005D7F7D" w:rsidRPr="004D14AD" w:rsidRDefault="004D14AD">
      <w:pPr>
        <w:pStyle w:val="a0"/>
        <w:spacing w:after="40" w:line="269" w:lineRule="auto"/>
        <w:rPr>
          <w:rFonts w:ascii="als_story_regular-webfont" w:hAnsi="als_story_regular-webfont"/>
        </w:rPr>
      </w:pPr>
      <w:proofErr w:type="spellStart"/>
      <w:r w:rsidRPr="004D14AD">
        <w:rPr>
          <w:rFonts w:ascii="als_story_regular-webfont" w:hAnsi="als_story_regular-webfont"/>
        </w:rPr>
        <w:t>питание</w:t>
      </w:r>
      <w:proofErr w:type="spellEnd"/>
      <w:r w:rsidRPr="004D14AD">
        <w:rPr>
          <w:rFonts w:ascii="als_story_regular-webfont" w:hAnsi="als_story_regular-webfont"/>
        </w:rPr>
        <w:t xml:space="preserve">, </w:t>
      </w:r>
      <w:proofErr w:type="spellStart"/>
      <w:r w:rsidRPr="004D14AD">
        <w:rPr>
          <w:rFonts w:ascii="als_story_regular-webfont" w:hAnsi="als_story_regular-webfont"/>
        </w:rPr>
        <w:t>предусмотренное</w:t>
      </w:r>
      <w:proofErr w:type="spellEnd"/>
      <w:r w:rsidRPr="004D14AD">
        <w:rPr>
          <w:rFonts w:ascii="als_story_regular-webfont" w:hAnsi="als_story_regular-webfont"/>
        </w:rPr>
        <w:t xml:space="preserve"> </w:t>
      </w:r>
      <w:proofErr w:type="spellStart"/>
      <w:r w:rsidRPr="004D14AD">
        <w:rPr>
          <w:rFonts w:ascii="als_story_regular-webfont" w:hAnsi="als_story_regular-webfont"/>
        </w:rPr>
        <w:t>программой</w:t>
      </w:r>
      <w:proofErr w:type="spellEnd"/>
      <w:r w:rsidRPr="004D14AD">
        <w:rPr>
          <w:rFonts w:ascii="als_story_regular-webfont" w:hAnsi="als_story_regular-webfont"/>
        </w:rPr>
        <w:t xml:space="preserve"> </w:t>
      </w:r>
      <w:proofErr w:type="spellStart"/>
      <w:r w:rsidRPr="004D14AD">
        <w:rPr>
          <w:rFonts w:ascii="als_story_regular-webfont" w:hAnsi="als_story_regular-webfont"/>
        </w:rPr>
        <w:t>конференции</w:t>
      </w:r>
      <w:proofErr w:type="spellEnd"/>
      <w:r w:rsidRPr="004D14AD">
        <w:rPr>
          <w:rFonts w:ascii="als_story_regular-webfont" w:hAnsi="als_story_regular-webfont"/>
        </w:rPr>
        <w:t>.</w:t>
      </w:r>
    </w:p>
    <w:p w14:paraId="73E45ECE" w14:textId="77777777" w:rsidR="005D7F7D" w:rsidRPr="004D14AD" w:rsidRDefault="004D14AD">
      <w:pPr>
        <w:jc w:val="both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Конкретный состав услуг, количество представителей и окончательная стоимость указываются в заявке, счете и подтверждении регистрации. Условия заключения и исполнения договора определяются Договором-офертой, размещенным на сайте.</w:t>
      </w:r>
    </w:p>
    <w:p w14:paraId="1B160471" w14:textId="77777777" w:rsidR="005D7F7D" w:rsidRPr="004D14AD" w:rsidRDefault="004D14AD">
      <w:pPr>
        <w:pStyle w:val="1"/>
        <w:rPr>
          <w:rFonts w:ascii="als_story_regular-webfont" w:hAnsi="als_story_regular-webfont" w:hint="eastAsia"/>
          <w:color w:val="auto"/>
          <w:lang w:val="ru-RU"/>
        </w:rPr>
      </w:pPr>
      <w:r w:rsidRPr="004D14AD">
        <w:rPr>
          <w:rFonts w:ascii="als_story_regular-webfont" w:hAnsi="als_story_regular-webfont"/>
          <w:color w:val="auto"/>
          <w:lang w:val="ru-RU"/>
        </w:rPr>
        <w:lastRenderedPageBreak/>
        <w:t>Проживание</w:t>
      </w:r>
    </w:p>
    <w:p w14:paraId="36B5236A" w14:textId="77777777" w:rsidR="005D7F7D" w:rsidRPr="004D14AD" w:rsidRDefault="004D14AD">
      <w:pPr>
        <w:jc w:val="both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Проживание не входит в состав и стоимость услуг ООО «НРД».</w:t>
      </w:r>
    </w:p>
    <w:p w14:paraId="5E1C7478" w14:textId="77777777" w:rsidR="005D7F7D" w:rsidRPr="004D14AD" w:rsidRDefault="004D14AD">
      <w:pPr>
        <w:jc w:val="both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Участник или его представитель самостоятельно бронирует и оплачивает проживание непосредственно в гостинице и самостоятельно урегулирует с гостиницей вопросы подтверждения, изменения или отмены бронирования.</w:t>
      </w:r>
    </w:p>
    <w:p w14:paraId="04AD0D11" w14:textId="77777777" w:rsidR="005D7F7D" w:rsidRPr="004D14AD" w:rsidRDefault="004D14AD">
      <w:pPr>
        <w:jc w:val="both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Договор оказания гостиничных услуг заключается непосредственно между гостиницей и Участником либо его представителем.</w:t>
      </w:r>
    </w:p>
    <w:p w14:paraId="7DDB071C" w14:textId="77777777" w:rsidR="005D7F7D" w:rsidRPr="004D14AD" w:rsidRDefault="004D14AD">
      <w:pPr>
        <w:jc w:val="both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ООО «НРД» не принимает оплату за проживание, не выставляет счета за гостиничные услуги и не является стороной договора с гостиницей.</w:t>
      </w:r>
    </w:p>
    <w:p w14:paraId="56ACB761" w14:textId="528E09DB" w:rsidR="005D7F7D" w:rsidRPr="004D14AD" w:rsidRDefault="004D14AD">
      <w:pPr>
        <w:jc w:val="both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Информация о гостинице, условиях бронирования, специальном тарифе, размещенная на сайте конференции, носит информационный характер.</w:t>
      </w:r>
    </w:p>
    <w:p w14:paraId="3B03E7F8" w14:textId="77777777" w:rsidR="005D7F7D" w:rsidRPr="004D14AD" w:rsidRDefault="004D14AD">
      <w:pPr>
        <w:pStyle w:val="1"/>
        <w:rPr>
          <w:rFonts w:ascii="als_story_regular-webfont" w:hAnsi="als_story_regular-webfont" w:hint="eastAsia"/>
          <w:color w:val="auto"/>
          <w:lang w:val="ru-RU"/>
        </w:rPr>
      </w:pPr>
      <w:r w:rsidRPr="004D14AD">
        <w:rPr>
          <w:rFonts w:ascii="als_story_regular-webfont" w:hAnsi="als_story_regular-webfont"/>
          <w:color w:val="auto"/>
          <w:lang w:val="ru-RU"/>
        </w:rPr>
        <w:t>Проезд до места проведения конференции</w:t>
      </w:r>
    </w:p>
    <w:p w14:paraId="1FE6E5DE" w14:textId="715B71B6" w:rsidR="005D7F7D" w:rsidRPr="004D14AD" w:rsidRDefault="004D14AD">
      <w:pPr>
        <w:jc w:val="both"/>
        <w:rPr>
          <w:rFonts w:ascii="als_story_regular-webfont" w:hAnsi="als_story_regular-webfont"/>
        </w:rPr>
      </w:pPr>
      <w:r w:rsidRPr="004D14AD">
        <w:rPr>
          <w:rFonts w:ascii="als_story_regular-webfont" w:hAnsi="als_story_regular-webfont"/>
          <w:lang w:val="ru-RU"/>
        </w:rPr>
        <w:t xml:space="preserve">Для зарегистрированных представителей участников может быть организован бесплатный проезд на заказном автобусе. </w:t>
      </w:r>
      <w:proofErr w:type="spellStart"/>
      <w:r w:rsidRPr="004D14AD">
        <w:rPr>
          <w:rFonts w:ascii="als_story_regular-webfont" w:hAnsi="als_story_regular-webfont"/>
        </w:rPr>
        <w:t>Организационная</w:t>
      </w:r>
      <w:proofErr w:type="spellEnd"/>
      <w:r w:rsidRPr="004D14AD">
        <w:rPr>
          <w:rFonts w:ascii="als_story_regular-webfont" w:hAnsi="als_story_regular-webfont"/>
        </w:rPr>
        <w:t xml:space="preserve"> </w:t>
      </w:r>
      <w:proofErr w:type="spellStart"/>
      <w:r w:rsidRPr="004D14AD">
        <w:rPr>
          <w:rFonts w:ascii="als_story_regular-webfont" w:hAnsi="als_story_regular-webfont"/>
        </w:rPr>
        <w:t>информация</w:t>
      </w:r>
      <w:proofErr w:type="spellEnd"/>
      <w:r w:rsidRPr="004D14AD">
        <w:rPr>
          <w:rFonts w:ascii="als_story_regular-webfont" w:hAnsi="als_story_regular-webfont"/>
        </w:rPr>
        <w:t xml:space="preserve"> </w:t>
      </w:r>
      <w:proofErr w:type="spellStart"/>
      <w:r w:rsidRPr="004D14AD">
        <w:rPr>
          <w:rFonts w:ascii="als_story_regular-webfont" w:hAnsi="als_story_regular-webfont"/>
        </w:rPr>
        <w:t>направляется</w:t>
      </w:r>
      <w:proofErr w:type="spellEnd"/>
      <w:r w:rsidRPr="004D14AD">
        <w:rPr>
          <w:rFonts w:ascii="als_story_regular-webfont" w:hAnsi="als_story_regular-webfont"/>
        </w:rPr>
        <w:t xml:space="preserve"> </w:t>
      </w:r>
      <w:proofErr w:type="spellStart"/>
      <w:r w:rsidRPr="004D14AD">
        <w:rPr>
          <w:rFonts w:ascii="als_story_regular-webfont" w:hAnsi="als_story_regular-webfont"/>
        </w:rPr>
        <w:t>участникам</w:t>
      </w:r>
      <w:proofErr w:type="spellEnd"/>
      <w:r w:rsidRPr="004D14AD">
        <w:rPr>
          <w:rFonts w:ascii="als_story_regular-webfont" w:hAnsi="als_story_regular-webfont"/>
        </w:rPr>
        <w:t xml:space="preserve"> </w:t>
      </w:r>
      <w:proofErr w:type="spellStart"/>
      <w:r w:rsidRPr="004D14AD">
        <w:rPr>
          <w:rFonts w:ascii="als_story_regular-webfont" w:hAnsi="als_story_regular-webfont"/>
        </w:rPr>
        <w:t>дополнительно</w:t>
      </w:r>
      <w:proofErr w:type="spellEnd"/>
      <w:r w:rsidRPr="004D14AD">
        <w:rPr>
          <w:rFonts w:ascii="als_story_regular-webfont" w:hAnsi="als_story_regular-webfont"/>
        </w:rPr>
        <w:t>.</w:t>
      </w:r>
    </w:p>
    <w:p w14:paraId="780D4824" w14:textId="77777777" w:rsidR="005D7F7D" w:rsidRPr="004D14AD" w:rsidRDefault="004D14AD">
      <w:pPr>
        <w:pStyle w:val="1"/>
        <w:rPr>
          <w:rFonts w:ascii="als_story_regular-webfont" w:hAnsi="als_story_regular-webfont" w:hint="eastAsia"/>
          <w:color w:val="auto"/>
        </w:rPr>
      </w:pPr>
      <w:proofErr w:type="spellStart"/>
      <w:r w:rsidRPr="004D14AD">
        <w:rPr>
          <w:rFonts w:ascii="als_story_regular-webfont" w:hAnsi="als_story_regular-webfont"/>
          <w:color w:val="auto"/>
        </w:rPr>
        <w:t>Порядок</w:t>
      </w:r>
      <w:proofErr w:type="spellEnd"/>
      <w:r w:rsidRPr="004D14AD">
        <w:rPr>
          <w:rFonts w:ascii="als_story_regular-webfont" w:hAnsi="als_story_regular-webfont"/>
          <w:color w:val="auto"/>
        </w:rPr>
        <w:t xml:space="preserve"> </w:t>
      </w:r>
      <w:proofErr w:type="spellStart"/>
      <w:r w:rsidRPr="004D14AD">
        <w:rPr>
          <w:rFonts w:ascii="als_story_regular-webfont" w:hAnsi="als_story_regular-webfont"/>
          <w:color w:val="auto"/>
        </w:rPr>
        <w:t>участия</w:t>
      </w:r>
      <w:proofErr w:type="spellEnd"/>
    </w:p>
    <w:p w14:paraId="30958CC2" w14:textId="77777777" w:rsidR="005D7F7D" w:rsidRPr="004D14AD" w:rsidRDefault="004D14AD">
      <w:pPr>
        <w:pStyle w:val="a"/>
        <w:spacing w:after="60" w:line="269" w:lineRule="auto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Заполнить регистрационную форму и указать представителей организации.</w:t>
      </w:r>
    </w:p>
    <w:p w14:paraId="7445B5BB" w14:textId="77777777" w:rsidR="005D7F7D" w:rsidRPr="004D14AD" w:rsidRDefault="004D14AD">
      <w:pPr>
        <w:pStyle w:val="a"/>
        <w:spacing w:after="60" w:line="269" w:lineRule="auto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Получить от ООО «НРД» подтверждение возможности участия и счет на оплату.</w:t>
      </w:r>
    </w:p>
    <w:p w14:paraId="3159BD2C" w14:textId="77777777" w:rsidR="005D7F7D" w:rsidRPr="004D14AD" w:rsidRDefault="004D14AD">
      <w:pPr>
        <w:pStyle w:val="a"/>
        <w:spacing w:after="60" w:line="269" w:lineRule="auto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Ознакомиться с Договором-офертой и иными правовыми документами, размещенными на сайте.</w:t>
      </w:r>
    </w:p>
    <w:p w14:paraId="5ABB0CBC" w14:textId="77777777" w:rsidR="005D7F7D" w:rsidRPr="004D14AD" w:rsidRDefault="004D14AD">
      <w:pPr>
        <w:pStyle w:val="a"/>
        <w:spacing w:after="60" w:line="269" w:lineRule="auto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Оплатить счет в установленный срок.</w:t>
      </w:r>
    </w:p>
    <w:p w14:paraId="54E47AA3" w14:textId="7C4459FB" w:rsidR="005D7F7D" w:rsidRPr="004D14AD" w:rsidRDefault="00B65CB1">
      <w:pPr>
        <w:pStyle w:val="a"/>
        <w:spacing w:after="60" w:line="269" w:lineRule="auto"/>
        <w:rPr>
          <w:rFonts w:ascii="als_story_regular-webfont" w:hAnsi="als_story_regular-webfont"/>
          <w:lang w:val="ru-RU"/>
        </w:rPr>
      </w:pPr>
      <w:r>
        <w:rPr>
          <w:rFonts w:ascii="als_story_regular-webfont" w:hAnsi="als_story_regular-webfont"/>
          <w:lang w:val="ru-RU"/>
        </w:rPr>
        <w:t>За</w:t>
      </w:r>
      <w:r w:rsidR="004D14AD" w:rsidRPr="004D14AD">
        <w:rPr>
          <w:rFonts w:ascii="als_story_regular-webfont" w:hAnsi="als_story_regular-webfont"/>
          <w:lang w:val="ru-RU"/>
        </w:rPr>
        <w:t>бронировать и оплатить проживание непосредственно в гостинице.</w:t>
      </w:r>
    </w:p>
    <w:p w14:paraId="5C41A019" w14:textId="77777777" w:rsidR="005D7F7D" w:rsidRPr="004D14AD" w:rsidRDefault="004D14AD">
      <w:pPr>
        <w:jc w:val="both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Направление заявки не означает заключения договора и само по себе не гарантирует наличие свободных мест. Договор с ООО «НРД» заключается в порядке, установленном Договором-офертой.</w:t>
      </w:r>
    </w:p>
    <w:p w14:paraId="5CA7B39A" w14:textId="77777777" w:rsidR="005D7F7D" w:rsidRPr="004D14AD" w:rsidRDefault="004D14AD">
      <w:pPr>
        <w:pStyle w:val="1"/>
        <w:rPr>
          <w:rFonts w:ascii="als_story_regular-webfont" w:hAnsi="als_story_regular-webfont" w:hint="eastAsia"/>
          <w:color w:val="auto"/>
          <w:lang w:val="ru-RU"/>
        </w:rPr>
      </w:pPr>
      <w:r w:rsidRPr="004D14AD">
        <w:rPr>
          <w:rFonts w:ascii="als_story_regular-webfont" w:hAnsi="als_story_regular-webfont"/>
          <w:color w:val="auto"/>
          <w:lang w:val="ru-RU"/>
        </w:rPr>
        <w:t>Правовые документы</w:t>
      </w:r>
    </w:p>
    <w:p w14:paraId="28A1F097" w14:textId="77777777" w:rsidR="005D7F7D" w:rsidRPr="004D14AD" w:rsidRDefault="004D14AD">
      <w:pPr>
        <w:jc w:val="both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До направления заявки и оплаты участия необходимо ознакомиться со следующими документами:</w:t>
      </w:r>
    </w:p>
    <w:p w14:paraId="67979BEE" w14:textId="77777777" w:rsidR="005D7F7D" w:rsidRPr="004D14AD" w:rsidRDefault="004D14AD">
      <w:pPr>
        <w:pStyle w:val="a0"/>
        <w:spacing w:after="40" w:line="269" w:lineRule="auto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Договор-оферта на оказание услуг по организации участия в конференции;</w:t>
      </w:r>
    </w:p>
    <w:p w14:paraId="3E45F9D0" w14:textId="77777777" w:rsidR="005D7F7D" w:rsidRPr="004D14AD" w:rsidRDefault="004D14AD">
      <w:pPr>
        <w:pStyle w:val="a0"/>
        <w:spacing w:after="40" w:line="269" w:lineRule="auto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Правила безвозмездного проезда на заказном автобусе;</w:t>
      </w:r>
    </w:p>
    <w:p w14:paraId="1D8D802C" w14:textId="77777777" w:rsidR="005D7F7D" w:rsidRPr="004D14AD" w:rsidRDefault="004D14AD">
      <w:pPr>
        <w:pStyle w:val="a0"/>
        <w:spacing w:after="40" w:line="269" w:lineRule="auto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Политика ООО «НРД» в отношении обработки персональных данных.</w:t>
      </w:r>
    </w:p>
    <w:p w14:paraId="587AE921" w14:textId="77777777" w:rsidR="005D7F7D" w:rsidRPr="004D14AD" w:rsidRDefault="004D14AD">
      <w:pPr>
        <w:jc w:val="both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>Документы размещены в нижней части сайта. Настоящая страница содержит общую информацию и не заменяет условия Договора-оферты. В случае расхождения между информацией на сайте и условиями заключенного договора применяются положения Договора-оферты, счета и подтверждения регистрации.</w:t>
      </w:r>
    </w:p>
    <w:p w14:paraId="30364C90" w14:textId="77777777" w:rsidR="00F63C39" w:rsidRPr="004D14AD" w:rsidRDefault="00F63C39">
      <w:pPr>
        <w:jc w:val="both"/>
        <w:rPr>
          <w:rFonts w:ascii="als_story_regular-webfont" w:hAnsi="als_story_regular-webfont"/>
          <w:lang w:val="ru-RU"/>
        </w:rPr>
      </w:pPr>
    </w:p>
    <w:p w14:paraId="266A373A" w14:textId="7EE7C4CC" w:rsidR="005D7F7D" w:rsidRPr="004D14AD" w:rsidRDefault="004D14AD">
      <w:pPr>
        <w:jc w:val="both"/>
        <w:rPr>
          <w:rFonts w:ascii="als_story_regular-webfont" w:hAnsi="als_story_regular-webfont"/>
          <w:lang w:val="ru-RU"/>
        </w:rPr>
      </w:pPr>
      <w:r w:rsidRPr="004D14AD">
        <w:rPr>
          <w:rFonts w:ascii="als_story_regular-webfont" w:hAnsi="als_story_regular-webfont"/>
          <w:lang w:val="ru-RU"/>
        </w:rPr>
        <w:t xml:space="preserve">По вопросам регистрации и участия в конференции необходимо обращаться к региональному директору ООО «НРД». </w:t>
      </w:r>
    </w:p>
    <w:p w14:paraId="44AC9D01" w14:textId="5B024415" w:rsidR="005D7F7D" w:rsidRPr="005C6055" w:rsidRDefault="005D7F7D" w:rsidP="00F63C39">
      <w:pPr>
        <w:pStyle w:val="a0"/>
        <w:numPr>
          <w:ilvl w:val="0"/>
          <w:numId w:val="0"/>
        </w:numPr>
        <w:spacing w:after="40" w:line="269" w:lineRule="auto"/>
        <w:ind w:left="360"/>
        <w:rPr>
          <w:rFonts w:ascii="als_story_regular-webfont" w:hAnsi="als_story_regular-webfont"/>
          <w:lang w:val="ru-RU"/>
        </w:rPr>
      </w:pPr>
    </w:p>
    <w:sectPr w:rsidR="005D7F7D" w:rsidRPr="005C6055" w:rsidSect="00350416">
      <w:pgSz w:w="12240" w:h="15840"/>
      <w:pgMar w:top="567" w:right="1181" w:bottom="709" w:left="118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ls_story_regular-webfon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C10FCA"/>
    <w:multiLevelType w:val="hybridMultilevel"/>
    <w:tmpl w:val="E3DE3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F4955"/>
    <w:multiLevelType w:val="hybridMultilevel"/>
    <w:tmpl w:val="0AD4B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0416"/>
    <w:rsid w:val="00460174"/>
    <w:rsid w:val="004D14AD"/>
    <w:rsid w:val="005C6055"/>
    <w:rsid w:val="005D7F7D"/>
    <w:rsid w:val="00846D65"/>
    <w:rsid w:val="00A26B67"/>
    <w:rsid w:val="00AA1D8D"/>
    <w:rsid w:val="00B21D5A"/>
    <w:rsid w:val="00B47730"/>
    <w:rsid w:val="00B65CB1"/>
    <w:rsid w:val="00CB0664"/>
    <w:rsid w:val="00F63C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8C9B5"/>
  <w14:defaultImageDpi w14:val="300"/>
  <w15:docId w15:val="{2B6B630B-97DA-4B21-B522-59D429B7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274" w:lineRule="auto"/>
    </w:pPr>
    <w:rPr>
      <w:rFonts w:ascii="Arial" w:eastAsia="Arial" w:hAnsi="Arial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F3448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1F3448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spacing w:after="320" w:line="240" w:lineRule="auto"/>
      <w:contextualSpacing/>
    </w:pPr>
    <w:rPr>
      <w:rFonts w:asciiTheme="majorHAnsi" w:eastAsiaTheme="majorEastAsia" w:hAnsiTheme="majorHAnsi" w:cstheme="majorBidi"/>
      <w:b/>
      <w:color w:val="1F3448"/>
      <w:spacing w:val="5"/>
      <w:kern w:val="28"/>
      <w:sz w:val="4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Условия участия в конференции</vt:lpstr>
      <vt:lpstr/>
    </vt:vector>
  </TitlesOfParts>
  <Manager/>
  <Company/>
  <LinksUpToDate>false</LinksUpToDate>
  <CharactersWithSpaces>3932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Условия участия в конференции</dc:title>
  <dc:subject>Текст для размещения на сайте конференции ООО «НРД»</dc:subject>
  <dc:creator>Голощапова Анастасия Валериевна</dc:creator>
  <cp:keywords/>
  <dc:description>generated by python-docx</dc:description>
  <cp:lastModifiedBy>Голощапова Анастасия Валериевна</cp:lastModifiedBy>
  <cp:revision>10</cp:revision>
  <dcterms:created xsi:type="dcterms:W3CDTF">2013-12-23T23:15:00Z</dcterms:created>
  <dcterms:modified xsi:type="dcterms:W3CDTF">2026-07-31T13:04:00Z</dcterms:modified>
  <cp:category/>
</cp:coreProperties>
</file>