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C8637" w14:textId="77777777" w:rsidR="00806574" w:rsidRPr="00727DB8" w:rsidRDefault="00AB6788">
      <w:pPr>
        <w:keepNext/>
        <w:spacing w:after="80" w:line="240" w:lineRule="auto"/>
        <w:jc w:val="center"/>
        <w:rPr>
          <w:rFonts w:ascii="als_story_regular-webfont" w:hAnsi="als_story_regular-webfont" w:hint="eastAsia"/>
          <w:color w:val="auto"/>
          <w:sz w:val="24"/>
          <w:szCs w:val="24"/>
          <w:lang w:val="ru-RU"/>
        </w:rPr>
      </w:pPr>
      <w:r w:rsidRPr="00727DB8">
        <w:rPr>
          <w:rFonts w:ascii="als_story_regular-webfont" w:eastAsia="Times New Roman" w:hAnsi="als_story_regular-webfont"/>
          <w:b/>
          <w:color w:val="auto"/>
          <w:sz w:val="24"/>
          <w:szCs w:val="24"/>
          <w:lang w:val="ru-RU"/>
        </w:rPr>
        <w:t>ПРАВИЛА</w:t>
      </w:r>
    </w:p>
    <w:p w14:paraId="3BB5D568" w14:textId="77777777" w:rsidR="00806574" w:rsidRPr="00727DB8" w:rsidRDefault="00AB6788">
      <w:pPr>
        <w:keepNext/>
        <w:spacing w:after="60" w:line="240" w:lineRule="auto"/>
        <w:jc w:val="center"/>
        <w:rPr>
          <w:rFonts w:ascii="als_story_regular-webfont" w:hAnsi="als_story_regular-webfont" w:hint="eastAsia"/>
          <w:color w:val="auto"/>
          <w:sz w:val="24"/>
          <w:szCs w:val="24"/>
          <w:lang w:val="ru-RU"/>
        </w:rPr>
      </w:pPr>
      <w:r w:rsidRPr="00727DB8">
        <w:rPr>
          <w:rFonts w:ascii="als_story_regular-webfont" w:eastAsia="Times New Roman" w:hAnsi="als_story_regular-webfont"/>
          <w:b/>
          <w:color w:val="auto"/>
          <w:sz w:val="24"/>
          <w:szCs w:val="24"/>
          <w:lang w:val="ru-RU"/>
        </w:rPr>
        <w:t>предоставления зарегистрированным представителям партнеров возможности безвозмездного проезда на заказном автобусе</w:t>
      </w:r>
    </w:p>
    <w:p w14:paraId="49C8C010" w14:textId="77777777" w:rsidR="00806574" w:rsidRPr="00727DB8" w:rsidRDefault="00AB6788">
      <w:pPr>
        <w:keepNext/>
        <w:spacing w:after="140" w:line="240" w:lineRule="auto"/>
        <w:jc w:val="center"/>
        <w:rPr>
          <w:rFonts w:ascii="als_story_regular-webfont" w:hAnsi="als_story_regular-webfont" w:hint="eastAsia"/>
          <w:color w:val="auto"/>
        </w:rPr>
      </w:pPr>
      <w:proofErr w:type="spellStart"/>
      <w:r w:rsidRPr="00727DB8">
        <w:rPr>
          <w:rFonts w:ascii="als_story_regular-webfont" w:eastAsia="Times New Roman" w:hAnsi="als_story_regular-webfont"/>
          <w:i/>
          <w:color w:val="auto"/>
        </w:rPr>
        <w:t>Редакция</w:t>
      </w:r>
      <w:proofErr w:type="spellEnd"/>
      <w:r w:rsidRPr="00727DB8">
        <w:rPr>
          <w:rFonts w:ascii="als_story_regular-webfont" w:eastAsia="Times New Roman" w:hAnsi="als_story_regular-webfont"/>
          <w:i/>
          <w:color w:val="auto"/>
        </w:rPr>
        <w:t xml:space="preserve"> </w:t>
      </w:r>
      <w:proofErr w:type="spellStart"/>
      <w:r w:rsidRPr="00727DB8">
        <w:rPr>
          <w:rFonts w:ascii="als_story_regular-webfont" w:eastAsia="Times New Roman" w:hAnsi="als_story_regular-webfont"/>
          <w:i/>
          <w:color w:val="auto"/>
        </w:rPr>
        <w:t>от</w:t>
      </w:r>
      <w:proofErr w:type="spellEnd"/>
      <w:r w:rsidRPr="00727DB8">
        <w:rPr>
          <w:rFonts w:ascii="als_story_regular-webfont" w:eastAsia="Times New Roman" w:hAnsi="als_story_regular-webfont"/>
          <w:i/>
          <w:color w:val="auto"/>
        </w:rPr>
        <w:t xml:space="preserve"> 31 </w:t>
      </w:r>
      <w:proofErr w:type="spellStart"/>
      <w:r w:rsidRPr="00727DB8">
        <w:rPr>
          <w:rFonts w:ascii="als_story_regular-webfont" w:eastAsia="Times New Roman" w:hAnsi="als_story_regular-webfont"/>
          <w:i/>
          <w:color w:val="auto"/>
        </w:rPr>
        <w:t>июля</w:t>
      </w:r>
      <w:proofErr w:type="spellEnd"/>
      <w:r w:rsidRPr="00727DB8">
        <w:rPr>
          <w:rFonts w:ascii="als_story_regular-webfont" w:eastAsia="Times New Roman" w:hAnsi="als_story_regular-webfont"/>
          <w:i/>
          <w:color w:val="auto"/>
        </w:rPr>
        <w:t xml:space="preserve"> 2026 </w:t>
      </w:r>
      <w:proofErr w:type="spellStart"/>
      <w:r w:rsidRPr="00727DB8">
        <w:rPr>
          <w:rFonts w:ascii="als_story_regular-webfont" w:eastAsia="Times New Roman" w:hAnsi="als_story_regular-webfont"/>
          <w:i/>
          <w:color w:val="auto"/>
        </w:rPr>
        <w:t>года</w:t>
      </w:r>
      <w:proofErr w:type="spellEnd"/>
    </w:p>
    <w:tbl>
      <w:tblPr>
        <w:tblW w:w="0" w:type="auto"/>
        <w:jc w:val="center"/>
        <w:tblBorders>
          <w:top w:val="single" w:sz="4" w:space="0" w:color="9AA6B2"/>
          <w:left w:val="single" w:sz="4" w:space="0" w:color="9AA6B2"/>
          <w:bottom w:val="single" w:sz="4" w:space="0" w:color="9AA6B2"/>
          <w:right w:val="single" w:sz="4" w:space="0" w:color="9AA6B2"/>
          <w:insideH w:val="single" w:sz="4" w:space="0" w:color="9AA6B2"/>
          <w:insideV w:val="single" w:sz="4" w:space="0" w:color="9AA6B2"/>
        </w:tblBorders>
        <w:tblLook w:val="04A0" w:firstRow="1" w:lastRow="0" w:firstColumn="1" w:lastColumn="0" w:noHBand="0" w:noVBand="1"/>
      </w:tblPr>
      <w:tblGrid>
        <w:gridCol w:w="2494"/>
        <w:gridCol w:w="7143"/>
      </w:tblGrid>
      <w:tr w:rsidR="002F2262" w:rsidRPr="00727DB8" w14:paraId="384149E5" w14:textId="77777777">
        <w:trPr>
          <w:tblHeader/>
          <w:jc w:val="center"/>
        </w:trPr>
        <w:tc>
          <w:tcPr>
            <w:tcW w:w="2494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7CF204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proofErr w:type="spellStart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Положение</w:t>
            </w:r>
            <w:proofErr w:type="spellEnd"/>
          </w:p>
        </w:tc>
        <w:tc>
          <w:tcPr>
            <w:tcW w:w="7143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5D52E1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proofErr w:type="spellStart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Условие</w:t>
            </w:r>
            <w:proofErr w:type="spellEnd"/>
          </w:p>
        </w:tc>
      </w:tr>
      <w:tr w:rsidR="002F2262" w:rsidRPr="006D300D" w14:paraId="5FA1B5A3" w14:textId="77777777">
        <w:trPr>
          <w:jc w:val="center"/>
        </w:trPr>
        <w:tc>
          <w:tcPr>
            <w:tcW w:w="2494" w:type="dxa"/>
            <w:shd w:val="clear" w:color="auto" w:fill="F3F6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BCACF5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proofErr w:type="spellStart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Статус</w:t>
            </w:r>
            <w:proofErr w:type="spellEnd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 xml:space="preserve"> </w:t>
            </w:r>
            <w:proofErr w:type="spellStart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проезда</w:t>
            </w:r>
            <w:proofErr w:type="spellEnd"/>
          </w:p>
        </w:tc>
        <w:tc>
          <w:tcPr>
            <w:tcW w:w="714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4419E1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  <w:lang w:val="ru-RU"/>
              </w:rPr>
            </w:pPr>
            <w:r w:rsidRPr="00727DB8">
              <w:rPr>
                <w:rFonts w:ascii="als_story_regular-webfont" w:eastAsia="Times New Roman" w:hAnsi="als_story_regular-webfont"/>
                <w:color w:val="auto"/>
                <w:lang w:val="ru-RU"/>
              </w:rPr>
              <w:t>Отдельная безвозмездная организационная возможность; не входит в цену участия в конференции</w:t>
            </w:r>
          </w:p>
        </w:tc>
      </w:tr>
      <w:tr w:rsidR="002F2262" w:rsidRPr="006D300D" w14:paraId="5160153F" w14:textId="77777777">
        <w:trPr>
          <w:jc w:val="center"/>
        </w:trPr>
        <w:tc>
          <w:tcPr>
            <w:tcW w:w="2494" w:type="dxa"/>
            <w:shd w:val="clear" w:color="auto" w:fill="F3F6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C21371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proofErr w:type="spellStart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Перевозчик</w:t>
            </w:r>
            <w:proofErr w:type="spellEnd"/>
          </w:p>
        </w:tc>
        <w:tc>
          <w:tcPr>
            <w:tcW w:w="714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570BF1B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  <w:lang w:val="ru-RU"/>
              </w:rPr>
            </w:pPr>
            <w:r w:rsidRPr="00727DB8">
              <w:rPr>
                <w:rFonts w:ascii="als_story_regular-webfont" w:eastAsia="Times New Roman" w:hAnsi="als_story_regular-webfont"/>
                <w:color w:val="auto"/>
                <w:lang w:val="ru-RU"/>
              </w:rPr>
              <w:t>Сторонняя транспортная организация, осуществляющая перевозку по договору фрахтования</w:t>
            </w:r>
          </w:p>
        </w:tc>
      </w:tr>
      <w:tr w:rsidR="002F2262" w:rsidRPr="006D300D" w14:paraId="78236BD1" w14:textId="77777777">
        <w:trPr>
          <w:jc w:val="center"/>
        </w:trPr>
        <w:tc>
          <w:tcPr>
            <w:tcW w:w="2494" w:type="dxa"/>
            <w:shd w:val="clear" w:color="auto" w:fill="F3F6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1BF2B1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proofErr w:type="spellStart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Регистрация</w:t>
            </w:r>
            <w:proofErr w:type="spellEnd"/>
          </w:p>
        </w:tc>
        <w:tc>
          <w:tcPr>
            <w:tcW w:w="714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3A6437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  <w:lang w:val="ru-RU"/>
              </w:rPr>
            </w:pPr>
            <w:r w:rsidRPr="00727DB8">
              <w:rPr>
                <w:rFonts w:ascii="als_story_regular-webfont" w:eastAsia="Times New Roman" w:hAnsi="als_story_regular-webfont"/>
                <w:color w:val="auto"/>
                <w:lang w:val="ru-RU"/>
              </w:rPr>
              <w:t>Отдельно от регистрации и оплаты конференции; количество мест ограничено</w:t>
            </w:r>
          </w:p>
        </w:tc>
      </w:tr>
      <w:tr w:rsidR="002F2262" w:rsidRPr="006D300D" w14:paraId="11362673" w14:textId="77777777">
        <w:trPr>
          <w:jc w:val="center"/>
        </w:trPr>
        <w:tc>
          <w:tcPr>
            <w:tcW w:w="2494" w:type="dxa"/>
            <w:shd w:val="clear" w:color="auto" w:fill="F3F6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EC28F7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proofErr w:type="spellStart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Цена</w:t>
            </w:r>
            <w:proofErr w:type="spellEnd"/>
          </w:p>
        </w:tc>
        <w:tc>
          <w:tcPr>
            <w:tcW w:w="7143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EC3EE8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  <w:lang w:val="ru-RU"/>
              </w:rPr>
            </w:pPr>
            <w:r w:rsidRPr="00727DB8">
              <w:rPr>
                <w:rFonts w:ascii="als_story_regular-webfont" w:eastAsia="Times New Roman" w:hAnsi="als_story_regular-webfont"/>
                <w:color w:val="auto"/>
                <w:lang w:val="ru-RU"/>
              </w:rPr>
              <w:t>0 рублей; денежный эквивалент, скидка и компенсация за неиспользование не предоставляются</w:t>
            </w:r>
          </w:p>
        </w:tc>
      </w:tr>
    </w:tbl>
    <w:p w14:paraId="656DBDED" w14:textId="77777777" w:rsidR="00806574" w:rsidRPr="00727DB8" w:rsidRDefault="00806574">
      <w:pPr>
        <w:spacing w:after="20" w:line="240" w:lineRule="auto"/>
        <w:rPr>
          <w:rFonts w:ascii="als_story_regular-webfont" w:hAnsi="als_story_regular-webfont" w:hint="eastAsia"/>
          <w:color w:val="auto"/>
          <w:lang w:val="ru-RU"/>
        </w:rPr>
      </w:pPr>
    </w:p>
    <w:p w14:paraId="3E1C171F" w14:textId="77777777" w:rsidR="00806574" w:rsidRPr="00727DB8" w:rsidRDefault="00AB6788">
      <w:pPr>
        <w:pStyle w:val="1"/>
        <w:spacing w:before="160" w:after="80" w:line="240" w:lineRule="auto"/>
        <w:rPr>
          <w:rFonts w:ascii="als_story_regular-webfont" w:hAnsi="als_story_regular-webfont" w:hint="eastAsia"/>
          <w:color w:val="auto"/>
          <w:sz w:val="22"/>
          <w:szCs w:val="22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sz w:val="22"/>
          <w:szCs w:val="22"/>
          <w:lang w:val="ru-RU"/>
        </w:rPr>
        <w:t>1. ОБЩИЕ ПОЛОЖЕНИЯ</w:t>
      </w:r>
    </w:p>
    <w:p w14:paraId="56AFDAED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1.1. Настоящие Правила определяют порядок предоставления Обществом с ограниченной ответственностью «НОВЫЕ РЕШЕНИЯ ДРАЙВА» (ООО «НРД», далее - Организатор) зарегистрированным представителям юридических лиц и индивидуальных предпринимателей (далее - Пассажиры) возможности безвозмездного проезда на заказном автобусе к месту проведения конференции и обратно.</w:t>
      </w:r>
    </w:p>
    <w:p w14:paraId="336E87B2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1.2. Проезд предоставляется отдельно от платных услуг по организации участия в конференции, не включается в их состав и цену, не имеет денежного эквивалента и не отражается в счете, акте или УПД по конференции.</w:t>
      </w:r>
    </w:p>
    <w:p w14:paraId="32588A16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1.3. Стоимость участия в конференции одинакова для лиц, использующих автобус и добирающихся самостоятельно. Неиспользование проезда не дает права на скидку, уменьшение цены, возврат или иную компенсацию.</w:t>
      </w:r>
    </w:p>
    <w:p w14:paraId="09B64058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1.4. Настоящие Правила принимаются Пассажиром отдельно при подаче заявки на автобус и не являются приложением к платному договору участия в конференции.</w:t>
      </w:r>
    </w:p>
    <w:p w14:paraId="2FCF14FC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1.5. Организатор является заказчиком перевозки по договору фрахтования и не является перевозчиком. Непосредственную перевозку выполняет привлеченная транспортная организация (далее - Перевозчик).</w:t>
      </w:r>
    </w:p>
    <w:p w14:paraId="3664D70C" w14:textId="77777777" w:rsidR="00806574" w:rsidRPr="00727DB8" w:rsidRDefault="00AB6788">
      <w:pPr>
        <w:pStyle w:val="1"/>
        <w:spacing w:before="160" w:after="80" w:line="240" w:lineRule="auto"/>
        <w:rPr>
          <w:rFonts w:ascii="als_story_regular-webfont" w:hAnsi="als_story_regular-webfont" w:hint="eastAsia"/>
          <w:color w:val="auto"/>
          <w:sz w:val="22"/>
          <w:szCs w:val="22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sz w:val="22"/>
          <w:szCs w:val="22"/>
          <w:lang w:val="ru-RU"/>
        </w:rPr>
        <w:t>2. ОТДЕЛЬНАЯ РЕГИСТРАЦИЯ И ПОДТВЕРЖДЕНИЕ МЕСТА</w:t>
      </w:r>
    </w:p>
    <w:p w14:paraId="559AB67C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2.1. Право подать заявку имеют только представители партнеров, регистрация которых на конференцию подтверждена Организатором.</w:t>
      </w:r>
    </w:p>
    <w:p w14:paraId="2B5785B2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2.2. Заявка на автобус подается через отдельную форму или иным отдельно указанным способом. Подача заявки не гарантирует место.</w:t>
      </w:r>
    </w:p>
    <w:p w14:paraId="57B0BE8D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2.3. Место считается подтвержденным только после получения Пассажиром отдельного сообщения Организатора с маршрутом, местом и временем посадки либо ссылкой на такие сведения.</w:t>
      </w:r>
    </w:p>
    <w:p w14:paraId="328B0C9A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2.4. Количество мест ограничено вместимостью автобуса. Организатор вправе прекратить регистрацию после заполнения мест, сформировать лист ожидания или отказать в подтверждении заявки при отсутствии свободного места.</w:t>
      </w:r>
    </w:p>
    <w:p w14:paraId="1B6F4092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2.5. Пассажир обязан своевременно сообщить об отказе от подтвержденного места, чтобы оно могло быть предоставлено другому лицу.</w:t>
      </w:r>
    </w:p>
    <w:p w14:paraId="160CE59A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lastRenderedPageBreak/>
        <w:t>2.6. Передача подтвержденного места другому лицу без согласования с Организатором не допускается. Замена оформляется путем изменения отдельной регистрации.</w:t>
      </w:r>
    </w:p>
    <w:p w14:paraId="07D10024" w14:textId="77777777" w:rsidR="00806574" w:rsidRPr="00727DB8" w:rsidRDefault="00AB6788">
      <w:pPr>
        <w:pStyle w:val="1"/>
        <w:spacing w:before="160" w:after="80" w:line="240" w:lineRule="auto"/>
        <w:rPr>
          <w:rFonts w:ascii="als_story_regular-webfont" w:hAnsi="als_story_regular-webfont" w:hint="eastAsia"/>
          <w:color w:val="auto"/>
          <w:sz w:val="22"/>
          <w:szCs w:val="22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sz w:val="22"/>
          <w:szCs w:val="22"/>
          <w:lang w:val="ru-RU"/>
        </w:rPr>
        <w:t>3. МАРШРУТ, ВРЕМЯ И ПОСАДКА</w:t>
      </w:r>
    </w:p>
    <w:p w14:paraId="77FF2B95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3.1. Маршрут, дата, место сбора, время начала посадки и отправления сообщаются Пассажиру в подтверждении или организационном сообщении.</w:t>
      </w:r>
    </w:p>
    <w:p w14:paraId="1337F069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3.2. Пассажир обязан прибыть к месту сбора не позднее чем за 20 минут до отправления, если в сообщении не указан иной срок.</w:t>
      </w:r>
    </w:p>
    <w:p w14:paraId="640EBA98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3.3. Автобус отправляется по расписанию и не обязан ожидать опоздавших. Опоздавший Пассажир добирается самостоятельно и за свой счет.</w:t>
      </w:r>
    </w:p>
    <w:p w14:paraId="241939E1" w14:textId="3EFDD360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3.4. Посадка осуществляется по списку Организатор</w:t>
      </w:r>
      <w:r w:rsidR="00567B40">
        <w:rPr>
          <w:rFonts w:ascii="als_story_regular-webfont" w:eastAsia="Times New Roman" w:hAnsi="als_story_regular-webfont"/>
          <w:color w:val="auto"/>
          <w:lang w:val="ru-RU"/>
        </w:rPr>
        <w:t>а</w:t>
      </w:r>
      <w:r w:rsidRPr="00727DB8">
        <w:rPr>
          <w:rFonts w:ascii="als_story_regular-webfont" w:eastAsia="Times New Roman" w:hAnsi="als_story_regular-webfont"/>
          <w:color w:val="auto"/>
          <w:lang w:val="ru-RU"/>
        </w:rPr>
        <w:t>.</w:t>
      </w:r>
    </w:p>
    <w:p w14:paraId="76CE2C59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3.5. Промежуточные остановки осуществляются только в местах, предусмотренных маршрутом, либо по решению водителя, обусловленному безопасностью, технической необходимостью или требованиями уполномоченных органов.</w:t>
      </w:r>
    </w:p>
    <w:p w14:paraId="5E885AB3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3.6. Расчетное время прибытия является ориентировочным и может изменяться вследствие дорожной обстановки, ограничений движения, погоды, действий государственных органов и иных обстоятельств, не зависящих от Организатора и Перевозчика.</w:t>
      </w:r>
    </w:p>
    <w:p w14:paraId="300C7559" w14:textId="77777777" w:rsidR="00806574" w:rsidRPr="00727DB8" w:rsidRDefault="00AB6788">
      <w:pPr>
        <w:pStyle w:val="1"/>
        <w:spacing w:before="160" w:after="80" w:line="240" w:lineRule="auto"/>
        <w:rPr>
          <w:rFonts w:ascii="als_story_regular-webfont" w:hAnsi="als_story_regular-webfont" w:hint="eastAsia"/>
          <w:color w:val="auto"/>
          <w:sz w:val="22"/>
          <w:szCs w:val="22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sz w:val="22"/>
          <w:szCs w:val="22"/>
          <w:lang w:val="ru-RU"/>
        </w:rPr>
        <w:t>4. ПЕРЕВОЗЧИК И БЕЗОПАСНОСТЬ</w:t>
      </w:r>
    </w:p>
    <w:p w14:paraId="68FE9585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4.1. Перевозка осуществляется Перевозчиком на основании письменного договора фрахтования транспортного средства для перевозки пассажиров по заказу.</w:t>
      </w:r>
    </w:p>
    <w:p w14:paraId="09BB0662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4.2. Организатор привлекает Перевозчика, который обязан иметь предусмотренное законодательством право осуществлять перевозки пассажиров автобусами, использовать допущенное к перевозке транспортное средство и обеспечить обязательное страхование ответственности перед пассажирами.</w:t>
      </w:r>
    </w:p>
    <w:p w14:paraId="66F082C4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4.3. До начала рейса Перевозчик самостоятельно обеспечивает необходимые документы, технический контроль автобуса, медицинский осмотр водителя, соблюдение режима труда и отдыха, исправность обязательного оборудования и выполнение иных требований транспортного законодательства.</w:t>
      </w:r>
    </w:p>
    <w:p w14:paraId="33D576A4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4.4. Пассажир обязан выполнять законные требования водителя, представителей Перевозчика и Организатора, связанные с посадкой, размещением, безопасностью и порядком перевозки.</w:t>
      </w:r>
    </w:p>
    <w:p w14:paraId="1F353876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4.5. При наличии ремней безопасности Пассажир обязан быть пристегнут во время движения.</w:t>
      </w:r>
    </w:p>
    <w:p w14:paraId="57C3DA43" w14:textId="5CA4B33F" w:rsidR="00806574" w:rsidRPr="00727DB8" w:rsidRDefault="00AB6788">
      <w:pPr>
        <w:pStyle w:val="1"/>
        <w:spacing w:before="160" w:after="80" w:line="240" w:lineRule="auto"/>
        <w:rPr>
          <w:rFonts w:ascii="als_story_regular-webfont" w:hAnsi="als_story_regular-webfont" w:hint="eastAsia"/>
          <w:color w:val="auto"/>
          <w:sz w:val="22"/>
          <w:szCs w:val="22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sz w:val="22"/>
          <w:szCs w:val="22"/>
          <w:lang w:val="ru-RU"/>
        </w:rPr>
        <w:t xml:space="preserve">5. ПРАВИЛА ПОВЕДЕНИЯ </w:t>
      </w:r>
    </w:p>
    <w:p w14:paraId="0F991C8D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5.1. Пассажиру запрещается: отвлекать водителя; самовольно открывать двери и аварийные выходы; перемещаться по салону во время движения без необходимости; курить и употреблять алкоголь; загрязнять или повреждать автобус; создавать шум, конфликт или угрозу другим лицам.</w:t>
      </w:r>
    </w:p>
    <w:p w14:paraId="7FE90963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5.2. К посадке не допускается либо может быть удалено до отправления лицо в состоянии выраженного алкогольного, наркотического или иного опьянения, проявляющее агрессию, не выполняющее требования безопасности или создающее угрозу людям и имуществу.</w:t>
      </w:r>
    </w:p>
    <w:p w14:paraId="2A1A15B3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5.3. В автобус запрещается проносить оружие без законного основания, взрывчатые, легковоспламеняющиеся, токсичные и иные опасные вещества и предметы, а также вещи, перевозка которых запрещена законом или правилами Перевозчика.</w:t>
      </w:r>
    </w:p>
    <w:p w14:paraId="45BF3BE2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5.4. Ручная кладь и багаж допускаются в пределах вместимости и требований Перевозчика. Пассажир самостоятельно обеспечивает сохранность вещей, не переданных Перевозчику в багаж в установленном порядке.</w:t>
      </w:r>
    </w:p>
    <w:p w14:paraId="6224506B" w14:textId="24813510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5.</w:t>
      </w:r>
      <w:r w:rsidR="0052649B">
        <w:rPr>
          <w:rFonts w:ascii="als_story_regular-webfont" w:eastAsia="Times New Roman" w:hAnsi="als_story_regular-webfont"/>
          <w:color w:val="auto"/>
          <w:lang w:val="ru-RU"/>
        </w:rPr>
        <w:t>5</w:t>
      </w:r>
      <w:r w:rsidRPr="00727DB8">
        <w:rPr>
          <w:rFonts w:ascii="als_story_regular-webfont" w:eastAsia="Times New Roman" w:hAnsi="als_story_regular-webfont"/>
          <w:color w:val="auto"/>
          <w:lang w:val="ru-RU"/>
        </w:rPr>
        <w:t>. Пассажир возмещает документально подтвержденный прямой ущерб, причиненный по его вине автобусу, имуществу Перевозчика, Организатора или других лиц.</w:t>
      </w:r>
    </w:p>
    <w:p w14:paraId="262E0046" w14:textId="77777777" w:rsidR="00806574" w:rsidRPr="00727DB8" w:rsidRDefault="00AB6788">
      <w:pPr>
        <w:pStyle w:val="1"/>
        <w:spacing w:before="160" w:after="80" w:line="240" w:lineRule="auto"/>
        <w:rPr>
          <w:rFonts w:ascii="als_story_regular-webfont" w:hAnsi="als_story_regular-webfont" w:hint="eastAsia"/>
          <w:color w:val="auto"/>
          <w:sz w:val="22"/>
          <w:szCs w:val="22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sz w:val="22"/>
          <w:szCs w:val="22"/>
          <w:lang w:val="ru-RU"/>
        </w:rPr>
        <w:lastRenderedPageBreak/>
        <w:t>6. ИЗМЕНЕНИЕ И ОТМЕНА ПРОЕЗДА</w:t>
      </w:r>
    </w:p>
    <w:p w14:paraId="4DCD4A61" w14:textId="20AC8AE0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 xml:space="preserve">6.1. Организатор вправе изменить место посадки, время, маршрут, автобус или Перевозчика по объективным организационным, техническим или </w:t>
      </w:r>
      <w:r w:rsidR="0061452D">
        <w:rPr>
          <w:rFonts w:ascii="als_story_regular-webfont" w:eastAsia="Times New Roman" w:hAnsi="als_story_regular-webfont"/>
          <w:color w:val="auto"/>
          <w:lang w:val="ru-RU"/>
        </w:rPr>
        <w:t>иным</w:t>
      </w:r>
      <w:r w:rsidRPr="00727DB8">
        <w:rPr>
          <w:rFonts w:ascii="als_story_regular-webfont" w:eastAsia="Times New Roman" w:hAnsi="als_story_regular-webfont"/>
          <w:color w:val="auto"/>
          <w:lang w:val="ru-RU"/>
        </w:rPr>
        <w:t xml:space="preserve"> причинам с уведомлением Пассажиров в разумный срок.</w:t>
      </w:r>
    </w:p>
    <w:p w14:paraId="57AB59FB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6.2. При неисправности автобуса или невозможности выполнения рейса Перевозчик и Организатор вправе предоставить резервный автобус, изменить время отправления или отменить рейс, если безопасная замена объективно невозможна.</w:t>
      </w:r>
    </w:p>
    <w:p w14:paraId="63A7DDDB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6.3. Изменение или отмена безвозмездного проезда не является изменением платных услуг конференции, не влияет на их цену и не дает права требовать возврата цены участия.</w:t>
      </w:r>
    </w:p>
    <w:p w14:paraId="39F6F513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6.4. При отмене рейса Пассажир организует проезд самостоятельно. Организатор по возможности уведомляет об отмене и предоставляет известную ему организационную информацию, но не обязан оплачивать такси, железнодорожные или авиационные билеты и иные способы самостоятельного проезда, кроме случаев, когда обязанность возмещения прямо установлена императивной нормой закона.</w:t>
      </w:r>
    </w:p>
    <w:p w14:paraId="52249D90" w14:textId="77777777" w:rsidR="00806574" w:rsidRPr="00727DB8" w:rsidRDefault="00AB6788">
      <w:pPr>
        <w:pStyle w:val="1"/>
        <w:spacing w:before="160" w:after="80" w:line="240" w:lineRule="auto"/>
        <w:rPr>
          <w:rFonts w:ascii="als_story_regular-webfont" w:hAnsi="als_story_regular-webfont" w:hint="eastAsia"/>
          <w:color w:val="auto"/>
          <w:sz w:val="22"/>
          <w:szCs w:val="22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sz w:val="22"/>
          <w:szCs w:val="22"/>
          <w:lang w:val="ru-RU"/>
        </w:rPr>
        <w:t>7. ПЕРСОНАЛЬНЫЕ ДАННЫЕ</w:t>
      </w:r>
    </w:p>
    <w:p w14:paraId="61BD77F9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7.1. Для отдельной регистрации могут обрабатываться фамилия, имя, отчество, телефон, адрес электронной почты, организация, сведения о выбранном рейсе и иные минимально необходимые данные.</w:t>
      </w:r>
    </w:p>
    <w:p w14:paraId="3CB0836B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7.2. Цели обработки: формирование списка Пассажиров, подтверждение места, организационная связь, допуск к посадке, передача необходимого списка Перевозчику, обеспечение безопасности и рассмотрение обращений.</w:t>
      </w:r>
    </w:p>
    <w:p w14:paraId="5AAE724A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7.3. Данные передаются Перевозчику только в объеме, необходимом для выполнения рейса и соблюдения транспортного законодательства. Для проживания данные гостинице в рамках этих Правил не передаются.</w:t>
      </w:r>
    </w:p>
    <w:p w14:paraId="7D2AC83A" w14:textId="77777777" w:rsidR="00806574" w:rsidRPr="00727DB8" w:rsidRDefault="00AB6788">
      <w:pPr>
        <w:pStyle w:val="1"/>
        <w:spacing w:before="160" w:after="80" w:line="240" w:lineRule="auto"/>
        <w:rPr>
          <w:rFonts w:ascii="als_story_regular-webfont" w:hAnsi="als_story_regular-webfont" w:hint="eastAsia"/>
          <w:color w:val="auto"/>
          <w:sz w:val="22"/>
          <w:szCs w:val="22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sz w:val="22"/>
          <w:szCs w:val="22"/>
          <w:lang w:val="ru-RU"/>
        </w:rPr>
        <w:t>8. ОТВЕТСТВЕННОСТЬ</w:t>
      </w:r>
    </w:p>
    <w:p w14:paraId="6D505C7E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8.1. Перевозчик несет ответственность перед Пассажиром за безопасность перевозки, вред жизни и здоровью, действия водителя, техническое состояние автобуса, багаж и страховые случаи в порядке, установленном законодательством и договором страхования.</w:t>
      </w:r>
    </w:p>
    <w:p w14:paraId="3EF93EB1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8.2. Организатор отвечает за собственные виновные действия или бездействие в пределах, установленных законом, и не принимает на себя функции Перевозчика.</w:t>
      </w:r>
    </w:p>
    <w:p w14:paraId="7AE6DBF2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8.3. Организатор и Перевозчик не отвечают за опоздание Пассажира к месту посадки, непредоставление достоверных данных, нарушение настоящих Правил, самостоятельное изменение маршрута и иные обстоятельства на стороне Пассажира.</w:t>
      </w:r>
    </w:p>
    <w:p w14:paraId="3FA2FE78" w14:textId="77777777" w:rsidR="00806574" w:rsidRPr="00727DB8" w:rsidRDefault="00AB6788">
      <w:pPr>
        <w:pStyle w:val="1"/>
        <w:spacing w:before="160" w:after="80" w:line="240" w:lineRule="auto"/>
        <w:rPr>
          <w:rFonts w:ascii="als_story_regular-webfont" w:hAnsi="als_story_regular-webfont" w:hint="eastAsia"/>
          <w:color w:val="auto"/>
          <w:sz w:val="22"/>
          <w:szCs w:val="22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sz w:val="22"/>
          <w:szCs w:val="22"/>
          <w:lang w:val="ru-RU"/>
        </w:rPr>
        <w:t>9. ПРИНЯТИЕ ПРАВИЛ И ОБРАЩЕНИЯ</w:t>
      </w:r>
    </w:p>
    <w:p w14:paraId="6B0917AF" w14:textId="77777777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9.1. Подавая отдельную заявку и проставляя отметку о согласии, Пассажир подтверждает, что ознакомился с Правилами, принимает их и обязуется соблюдать.</w:t>
      </w:r>
    </w:p>
    <w:p w14:paraId="324C5B7F" w14:textId="17DA8D29" w:rsidR="00806574" w:rsidRPr="00727DB8" w:rsidRDefault="00AB6788" w:rsidP="000A11A2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 xml:space="preserve">9.2. Организационные вопросы направляются по адресу электронной почты: </w:t>
      </w:r>
      <w:hyperlink r:id="rId8" w:history="1">
        <w:r w:rsidR="00B31C49" w:rsidRPr="00727DB8">
          <w:rPr>
            <w:rStyle w:val="aff8"/>
            <w:rFonts w:ascii="als_story_regular-webfont" w:eastAsia="Times New Roman" w:hAnsi="als_story_regular-webfont"/>
            <w:color w:val="auto"/>
            <w:lang w:val="ru-RU"/>
          </w:rPr>
          <w:t>i@nrdrive.ru</w:t>
        </w:r>
      </w:hyperlink>
      <w:r w:rsidR="00B31C49" w:rsidRPr="00727DB8">
        <w:rPr>
          <w:rFonts w:ascii="als_story_regular-webfont" w:eastAsia="Times New Roman" w:hAnsi="als_story_regular-webfont"/>
          <w:color w:val="auto"/>
          <w:lang w:val="ru-RU"/>
        </w:rPr>
        <w:t>,</w:t>
      </w:r>
      <w:r w:rsidR="00B31C49" w:rsidRPr="00727DB8">
        <w:rPr>
          <w:rFonts w:ascii="als_story_regular-webfont" w:hAnsi="als_story_regular-webfont"/>
          <w:color w:val="auto"/>
          <w:lang w:val="ru-RU"/>
        </w:rPr>
        <w:t xml:space="preserve"> </w:t>
      </w:r>
      <w:hyperlink r:id="rId9" w:history="1">
        <w:r w:rsidR="00B31C49" w:rsidRPr="00727DB8">
          <w:rPr>
            <w:rStyle w:val="aff8"/>
            <w:rFonts w:ascii="als_story_regular-webfont" w:eastAsia="Times New Roman" w:hAnsi="als_story_regular-webfont"/>
            <w:color w:val="auto"/>
            <w:lang w:val="ru-RU"/>
          </w:rPr>
          <w:t>v.lukyanova@nrdrive.ru</w:t>
        </w:r>
      </w:hyperlink>
    </w:p>
    <w:p w14:paraId="365ED2A1" w14:textId="1F917890" w:rsidR="00806574" w:rsidRPr="00727DB8" w:rsidRDefault="00AB6788">
      <w:pPr>
        <w:spacing w:after="60" w:line="259" w:lineRule="auto"/>
        <w:jc w:val="both"/>
        <w:rPr>
          <w:rFonts w:ascii="als_story_regular-webfont" w:hAnsi="als_story_regular-webfont" w:hint="eastAsia"/>
          <w:color w:val="auto"/>
          <w:lang w:val="ru-RU"/>
        </w:rPr>
      </w:pPr>
      <w:r w:rsidRPr="00727DB8">
        <w:rPr>
          <w:rFonts w:ascii="als_story_regular-webfont" w:eastAsia="Times New Roman" w:hAnsi="als_story_regular-webfont"/>
          <w:color w:val="auto"/>
          <w:lang w:val="ru-RU"/>
        </w:rPr>
        <w:t>9.</w:t>
      </w:r>
      <w:r w:rsidR="000A11A2">
        <w:rPr>
          <w:rFonts w:ascii="als_story_regular-webfont" w:eastAsia="Times New Roman" w:hAnsi="als_story_regular-webfont"/>
          <w:color w:val="auto"/>
          <w:lang w:val="ru-RU"/>
        </w:rPr>
        <w:t>3</w:t>
      </w:r>
      <w:r w:rsidRPr="00727DB8">
        <w:rPr>
          <w:rFonts w:ascii="als_story_regular-webfont" w:eastAsia="Times New Roman" w:hAnsi="als_story_regular-webfont"/>
          <w:color w:val="auto"/>
          <w:lang w:val="ru-RU"/>
        </w:rPr>
        <w:t>. По вопросам перевозки, страхового случая</w:t>
      </w:r>
      <w:r w:rsidR="000A11A2">
        <w:rPr>
          <w:rFonts w:ascii="als_story_regular-webfont" w:eastAsia="Times New Roman" w:hAnsi="als_story_regular-webfont"/>
          <w:color w:val="auto"/>
          <w:lang w:val="ru-RU"/>
        </w:rPr>
        <w:t xml:space="preserve"> </w:t>
      </w:r>
      <w:r w:rsidRPr="00727DB8">
        <w:rPr>
          <w:rFonts w:ascii="als_story_regular-webfont" w:eastAsia="Times New Roman" w:hAnsi="als_story_regular-webfont"/>
          <w:color w:val="auto"/>
          <w:lang w:val="ru-RU"/>
        </w:rPr>
        <w:t>Пассажир вправе обратиться к Перевозчику, данные которого сообщаются до посадки или размещаются в автобусе в предусмотренном законом порядке.</w:t>
      </w:r>
    </w:p>
    <w:p w14:paraId="6EC34CDE" w14:textId="77777777" w:rsidR="00806574" w:rsidRPr="00727DB8" w:rsidRDefault="00AB6788">
      <w:pPr>
        <w:pStyle w:val="1"/>
        <w:spacing w:before="160" w:after="80" w:line="240" w:lineRule="auto"/>
        <w:rPr>
          <w:rFonts w:ascii="als_story_regular-webfont" w:hAnsi="als_story_regular-webfont" w:hint="eastAsia"/>
          <w:color w:val="auto"/>
          <w:sz w:val="22"/>
          <w:szCs w:val="22"/>
        </w:rPr>
      </w:pPr>
      <w:r w:rsidRPr="00727DB8">
        <w:rPr>
          <w:rFonts w:ascii="als_story_regular-webfont" w:eastAsia="Times New Roman" w:hAnsi="als_story_regular-webfont"/>
          <w:color w:val="auto"/>
          <w:sz w:val="22"/>
          <w:szCs w:val="22"/>
        </w:rPr>
        <w:t>10. РЕКВИЗИТЫ ОРГАНИЗАТОРА</w:t>
      </w:r>
    </w:p>
    <w:tbl>
      <w:tblPr>
        <w:tblW w:w="0" w:type="auto"/>
        <w:jc w:val="center"/>
        <w:tblBorders>
          <w:top w:val="single" w:sz="4" w:space="0" w:color="9AA6B2"/>
          <w:left w:val="single" w:sz="4" w:space="0" w:color="9AA6B2"/>
          <w:bottom w:val="single" w:sz="4" w:space="0" w:color="9AA6B2"/>
          <w:right w:val="single" w:sz="4" w:space="0" w:color="9AA6B2"/>
          <w:insideH w:val="single" w:sz="4" w:space="0" w:color="9AA6B2"/>
          <w:insideV w:val="single" w:sz="4" w:space="0" w:color="9AA6B2"/>
        </w:tblBorders>
        <w:tblLook w:val="04A0" w:firstRow="1" w:lastRow="0" w:firstColumn="1" w:lastColumn="0" w:noHBand="0" w:noVBand="1"/>
      </w:tblPr>
      <w:tblGrid>
        <w:gridCol w:w="2721"/>
        <w:gridCol w:w="6917"/>
      </w:tblGrid>
      <w:tr w:rsidR="002F2262" w:rsidRPr="005203C6" w14:paraId="4696E85B" w14:textId="77777777">
        <w:trPr>
          <w:jc w:val="center"/>
        </w:trPr>
        <w:tc>
          <w:tcPr>
            <w:tcW w:w="2721" w:type="dxa"/>
            <w:shd w:val="clear" w:color="auto" w:fill="F3F6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68CD71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proofErr w:type="spellStart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Организатор</w:t>
            </w:r>
            <w:proofErr w:type="spellEnd"/>
          </w:p>
        </w:tc>
        <w:tc>
          <w:tcPr>
            <w:tcW w:w="69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9E5E5D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  <w:lang w:val="ru-RU"/>
              </w:rPr>
            </w:pPr>
            <w:r w:rsidRPr="00727DB8">
              <w:rPr>
                <w:rFonts w:ascii="als_story_regular-webfont" w:eastAsia="Times New Roman" w:hAnsi="als_story_regular-webfont"/>
                <w:color w:val="auto"/>
                <w:lang w:val="ru-RU"/>
              </w:rPr>
              <w:t>Общество с ограниченной ответственностью «НОВЫЕ РЕШЕНИЯ ДРАЙВА» (ООО «НРД»)</w:t>
            </w:r>
          </w:p>
        </w:tc>
      </w:tr>
      <w:tr w:rsidR="002F2262" w:rsidRPr="00727DB8" w14:paraId="634A860E" w14:textId="77777777">
        <w:trPr>
          <w:jc w:val="center"/>
        </w:trPr>
        <w:tc>
          <w:tcPr>
            <w:tcW w:w="2721" w:type="dxa"/>
            <w:shd w:val="clear" w:color="auto" w:fill="F3F6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5CCB58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proofErr w:type="spellStart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Юридический</w:t>
            </w:r>
            <w:proofErr w:type="spellEnd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 xml:space="preserve"> адрес</w:t>
            </w:r>
          </w:p>
        </w:tc>
        <w:tc>
          <w:tcPr>
            <w:tcW w:w="69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F1B21B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r w:rsidRPr="00727DB8">
              <w:rPr>
                <w:rFonts w:ascii="als_story_regular-webfont" w:eastAsia="Times New Roman" w:hAnsi="als_story_regular-webfont"/>
                <w:color w:val="auto"/>
                <w:lang w:val="ru-RU"/>
              </w:rPr>
              <w:t xml:space="preserve">127015, город Москва, Большая Новодмитровская ул., д. 14, стр. 7, этаж 2, </w:t>
            </w:r>
            <w:proofErr w:type="spellStart"/>
            <w:r w:rsidRPr="00727DB8">
              <w:rPr>
                <w:rFonts w:ascii="als_story_regular-webfont" w:eastAsia="Times New Roman" w:hAnsi="als_story_regular-webfont"/>
                <w:color w:val="auto"/>
                <w:lang w:val="ru-RU"/>
              </w:rPr>
              <w:t>помещ</w:t>
            </w:r>
            <w:proofErr w:type="spellEnd"/>
            <w:r w:rsidRPr="00727DB8">
              <w:rPr>
                <w:rFonts w:ascii="als_story_regular-webfont" w:eastAsia="Times New Roman" w:hAnsi="als_story_regular-webfont"/>
                <w:color w:val="auto"/>
                <w:lang w:val="ru-RU"/>
              </w:rPr>
              <w:t xml:space="preserve">. </w:t>
            </w:r>
            <w:r w:rsidRPr="00727DB8">
              <w:rPr>
                <w:rFonts w:ascii="als_story_regular-webfont" w:eastAsia="Times New Roman" w:hAnsi="als_story_regular-webfont"/>
                <w:color w:val="auto"/>
              </w:rPr>
              <w:t xml:space="preserve">III, </w:t>
            </w:r>
            <w:proofErr w:type="spellStart"/>
            <w:r w:rsidRPr="00727DB8">
              <w:rPr>
                <w:rFonts w:ascii="als_story_regular-webfont" w:eastAsia="Times New Roman" w:hAnsi="als_story_regular-webfont"/>
                <w:color w:val="auto"/>
              </w:rPr>
              <w:t>ком</w:t>
            </w:r>
            <w:proofErr w:type="spellEnd"/>
            <w:r w:rsidRPr="00727DB8">
              <w:rPr>
                <w:rFonts w:ascii="als_story_regular-webfont" w:eastAsia="Times New Roman" w:hAnsi="als_story_regular-webfont"/>
                <w:color w:val="auto"/>
              </w:rPr>
              <w:t>. 34</w:t>
            </w:r>
          </w:p>
        </w:tc>
      </w:tr>
      <w:tr w:rsidR="002F2262" w:rsidRPr="00727DB8" w14:paraId="0E859FE4" w14:textId="77777777">
        <w:trPr>
          <w:jc w:val="center"/>
        </w:trPr>
        <w:tc>
          <w:tcPr>
            <w:tcW w:w="2721" w:type="dxa"/>
            <w:shd w:val="clear" w:color="auto" w:fill="F3F6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D05B588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lastRenderedPageBreak/>
              <w:t>ОГРН</w:t>
            </w:r>
          </w:p>
        </w:tc>
        <w:tc>
          <w:tcPr>
            <w:tcW w:w="69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11F235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r w:rsidRPr="00727DB8">
              <w:rPr>
                <w:rFonts w:ascii="als_story_regular-webfont" w:eastAsia="Times New Roman" w:hAnsi="als_story_regular-webfont"/>
                <w:color w:val="auto"/>
              </w:rPr>
              <w:t>1187746555325</w:t>
            </w:r>
          </w:p>
        </w:tc>
      </w:tr>
      <w:tr w:rsidR="002F2262" w:rsidRPr="00727DB8" w14:paraId="51AFDBAF" w14:textId="77777777">
        <w:trPr>
          <w:jc w:val="center"/>
        </w:trPr>
        <w:tc>
          <w:tcPr>
            <w:tcW w:w="2721" w:type="dxa"/>
            <w:shd w:val="clear" w:color="auto" w:fill="F3F6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53AFFE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ИНН / КПП</w:t>
            </w:r>
          </w:p>
        </w:tc>
        <w:tc>
          <w:tcPr>
            <w:tcW w:w="69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9365AA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r w:rsidRPr="00727DB8">
              <w:rPr>
                <w:rFonts w:ascii="als_story_regular-webfont" w:eastAsia="Times New Roman" w:hAnsi="als_story_regular-webfont"/>
                <w:color w:val="auto"/>
              </w:rPr>
              <w:t>9715317732 / 771501001</w:t>
            </w:r>
          </w:p>
        </w:tc>
      </w:tr>
      <w:tr w:rsidR="002F2262" w:rsidRPr="00727DB8" w14:paraId="5F8CCBE0" w14:textId="77777777">
        <w:trPr>
          <w:jc w:val="center"/>
        </w:trPr>
        <w:tc>
          <w:tcPr>
            <w:tcW w:w="2721" w:type="dxa"/>
            <w:shd w:val="clear" w:color="auto" w:fill="F3F6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8BB9DD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proofErr w:type="spellStart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Сайт</w:t>
            </w:r>
            <w:proofErr w:type="spellEnd"/>
          </w:p>
        </w:tc>
        <w:tc>
          <w:tcPr>
            <w:tcW w:w="69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6645B4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r w:rsidRPr="00727DB8">
              <w:rPr>
                <w:rFonts w:ascii="als_story_regular-webfont" w:eastAsia="Times New Roman" w:hAnsi="als_story_regular-webfont"/>
                <w:color w:val="auto"/>
              </w:rPr>
              <w:t>https://nrdrive.ru/</w:t>
            </w:r>
          </w:p>
        </w:tc>
      </w:tr>
      <w:tr w:rsidR="002F2262" w:rsidRPr="00727DB8" w14:paraId="76FAF6DA" w14:textId="77777777">
        <w:trPr>
          <w:jc w:val="center"/>
        </w:trPr>
        <w:tc>
          <w:tcPr>
            <w:tcW w:w="2721" w:type="dxa"/>
            <w:shd w:val="clear" w:color="auto" w:fill="F3F6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764723" w14:textId="77777777" w:rsidR="00806574" w:rsidRPr="00727DB8" w:rsidRDefault="00AB6788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proofErr w:type="spellStart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Электронная</w:t>
            </w:r>
            <w:proofErr w:type="spellEnd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 xml:space="preserve"> </w:t>
            </w:r>
            <w:proofErr w:type="spellStart"/>
            <w:r w:rsidRPr="00727DB8">
              <w:rPr>
                <w:rFonts w:ascii="als_story_regular-webfont" w:eastAsia="Times New Roman" w:hAnsi="als_story_regular-webfont"/>
                <w:b/>
                <w:color w:val="auto"/>
              </w:rPr>
              <w:t>почта</w:t>
            </w:r>
            <w:proofErr w:type="spellEnd"/>
          </w:p>
        </w:tc>
        <w:tc>
          <w:tcPr>
            <w:tcW w:w="691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F93DFBB" w14:textId="78BFC376" w:rsidR="00806574" w:rsidRPr="00727DB8" w:rsidRDefault="00B31C49">
            <w:pPr>
              <w:spacing w:after="0" w:line="240" w:lineRule="auto"/>
              <w:rPr>
                <w:rFonts w:ascii="als_story_regular-webfont" w:hAnsi="als_story_regular-webfont" w:hint="eastAsia"/>
                <w:color w:val="auto"/>
              </w:rPr>
            </w:pPr>
            <w:r w:rsidRPr="00727DB8">
              <w:rPr>
                <w:rFonts w:ascii="als_story_regular-webfont" w:eastAsia="Times New Roman" w:hAnsi="als_story_regular-webfont"/>
                <w:color w:val="auto"/>
              </w:rPr>
              <w:t>i@nrdrive.ru</w:t>
            </w:r>
          </w:p>
        </w:tc>
      </w:tr>
    </w:tbl>
    <w:p w14:paraId="14DCF4F2" w14:textId="77777777" w:rsidR="00806574" w:rsidRPr="00727DB8" w:rsidRDefault="00806574">
      <w:pPr>
        <w:spacing w:after="20" w:line="240" w:lineRule="auto"/>
        <w:rPr>
          <w:rFonts w:ascii="als_story_regular-webfont" w:hAnsi="als_story_regular-webfont" w:hint="eastAsia"/>
          <w:color w:val="auto"/>
        </w:rPr>
      </w:pPr>
    </w:p>
    <w:sectPr w:rsidR="00806574" w:rsidRPr="00727DB8" w:rsidSect="00034616">
      <w:footerReference w:type="default" r:id="rId10"/>
      <w:pgSz w:w="11906" w:h="16838"/>
      <w:pgMar w:top="964" w:right="1020" w:bottom="964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D1659" w14:textId="77777777" w:rsidR="00746239" w:rsidRDefault="00746239">
      <w:pPr>
        <w:spacing w:after="0" w:line="240" w:lineRule="auto"/>
      </w:pPr>
      <w:r>
        <w:separator/>
      </w:r>
    </w:p>
  </w:endnote>
  <w:endnote w:type="continuationSeparator" w:id="0">
    <w:p w14:paraId="113D40F0" w14:textId="77777777" w:rsidR="00746239" w:rsidRDefault="00746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ls_story_regular-webfon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373B2" w14:textId="77777777" w:rsidR="00806574" w:rsidRDefault="00806574">
    <w:pPr>
      <w:pStyle w:val="a7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819"/>
      <w:gridCol w:w="4819"/>
    </w:tblGrid>
    <w:tr w:rsidR="00806574" w14:paraId="112219D1" w14:textId="77777777">
      <w:trPr>
        <w:jc w:val="center"/>
      </w:trPr>
      <w:tc>
        <w:tcPr>
          <w:tcW w:w="4819" w:type="dxa"/>
        </w:tcPr>
        <w:p w14:paraId="53CA275D" w14:textId="77777777" w:rsidR="00806574" w:rsidRPr="00B31C49" w:rsidRDefault="00AB6788">
          <w:pPr>
            <w:rPr>
              <w:lang w:val="ru-RU"/>
            </w:rPr>
          </w:pPr>
          <w:r w:rsidRPr="00B31C49">
            <w:rPr>
              <w:rFonts w:eastAsia="Times New Roman"/>
              <w:color w:val="6B7280"/>
              <w:sz w:val="17"/>
              <w:lang w:val="ru-RU"/>
            </w:rPr>
            <w:t>ООО «НРД» | Правила безвозмездного проезда</w:t>
          </w:r>
        </w:p>
      </w:tc>
      <w:tc>
        <w:tcPr>
          <w:tcW w:w="4819" w:type="dxa"/>
        </w:tcPr>
        <w:p w14:paraId="0D55015E" w14:textId="77777777" w:rsidR="00806574" w:rsidRDefault="00AB6788">
          <w:pPr>
            <w:jc w:val="right"/>
          </w:pPr>
          <w:proofErr w:type="spellStart"/>
          <w:r>
            <w:rPr>
              <w:rFonts w:eastAsia="Times New Roman"/>
              <w:color w:val="6B7280"/>
              <w:sz w:val="17"/>
            </w:rPr>
            <w:t>Стр</w:t>
          </w:r>
          <w:proofErr w:type="spellEnd"/>
          <w:r>
            <w:rPr>
              <w:rFonts w:eastAsia="Times New Roman"/>
              <w:color w:val="6B7280"/>
              <w:sz w:val="17"/>
            </w:rPr>
            <w:t xml:space="preserve">. </w:t>
          </w:r>
          <w:r>
            <w:rPr>
              <w:rFonts w:eastAsia="Times New Roman"/>
              <w:color w:val="6B7280"/>
              <w:sz w:val="18"/>
            </w:rPr>
            <w:fldChar w:fldCharType="begin"/>
          </w:r>
          <w:r>
            <w:rPr>
              <w:rFonts w:eastAsia="Times New Roman"/>
              <w:color w:val="6B7280"/>
              <w:sz w:val="18"/>
            </w:rPr>
            <w:instrText xml:space="preserve"> PAGE </w:instrText>
          </w:r>
          <w:r>
            <w:rPr>
              <w:rFonts w:eastAsia="Times New Roman"/>
              <w:color w:val="6B7280"/>
              <w:sz w:val="18"/>
            </w:rPr>
            <w:fldChar w:fldCharType="separate"/>
          </w:r>
          <w:r w:rsidR="00B31C49">
            <w:rPr>
              <w:rFonts w:eastAsia="Times New Roman"/>
              <w:noProof/>
              <w:color w:val="6B7280"/>
              <w:sz w:val="18"/>
            </w:rPr>
            <w:t>1</w:t>
          </w:r>
          <w:r>
            <w:rPr>
              <w:rFonts w:eastAsia="Times New Roman"/>
              <w:color w:val="6B7280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B3226" w14:textId="77777777" w:rsidR="00746239" w:rsidRDefault="00746239">
      <w:pPr>
        <w:spacing w:after="0" w:line="240" w:lineRule="auto"/>
      </w:pPr>
      <w:r>
        <w:separator/>
      </w:r>
    </w:p>
  </w:footnote>
  <w:footnote w:type="continuationSeparator" w:id="0">
    <w:p w14:paraId="24302DC9" w14:textId="77777777" w:rsidR="00746239" w:rsidRDefault="00746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1A2"/>
    <w:rsid w:val="0015074B"/>
    <w:rsid w:val="001E19D8"/>
    <w:rsid w:val="0029639D"/>
    <w:rsid w:val="002F2262"/>
    <w:rsid w:val="00326F90"/>
    <w:rsid w:val="005203C6"/>
    <w:rsid w:val="0052649B"/>
    <w:rsid w:val="00567B40"/>
    <w:rsid w:val="0061452D"/>
    <w:rsid w:val="006D300D"/>
    <w:rsid w:val="00727DB8"/>
    <w:rsid w:val="00746239"/>
    <w:rsid w:val="00806574"/>
    <w:rsid w:val="00AA1D8D"/>
    <w:rsid w:val="00AB6788"/>
    <w:rsid w:val="00B31C4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05B3A"/>
  <w14:defaultImageDpi w14:val="300"/>
  <w15:docId w15:val="{CACD098B-3AEB-4434-B71A-30275135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1F1F1F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B31C49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B31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@nrdriv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.lukyanova@nrdriv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1323</Words>
  <Characters>7547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предоставления безвозмездного проезда на заказном автобусе</vt:lpstr>
      <vt:lpstr/>
    </vt:vector>
  </TitlesOfParts>
  <Manager/>
  <Company/>
  <LinksUpToDate>false</LinksUpToDate>
  <CharactersWithSpaces>8853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предоставления безвозмездного проезда на заказном автобусе</dc:title>
  <dc:subject>Отдельные правила для представителей партнеров, не являющиеся частью оплачиваемых услуг конференции</dc:subject>
  <dc:creator>Голощапова Анастасия Валериевна</dc:creator>
  <cp:keywords>конференция, договор, оферта, партнеры</cp:keywords>
  <dc:description/>
  <cp:lastModifiedBy>Голощапова Анастасия Валериевна</cp:lastModifiedBy>
  <cp:revision>10</cp:revision>
  <dcterms:created xsi:type="dcterms:W3CDTF">2013-12-23T23:15:00Z</dcterms:created>
  <dcterms:modified xsi:type="dcterms:W3CDTF">2026-07-31T13:05:00Z</dcterms:modified>
  <cp:category/>
</cp:coreProperties>
</file>